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012AFFC4"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sidR="00BF5D18">
        <w:rPr>
          <w:b/>
          <w:noProof/>
          <w:sz w:val="24"/>
          <w:szCs w:val="24"/>
          <w:lang w:val="sv-SE"/>
        </w:rPr>
        <w:t>6</w:t>
      </w:r>
      <w:r w:rsidR="006F7956">
        <w:rPr>
          <w:b/>
          <w:noProof/>
          <w:sz w:val="24"/>
          <w:szCs w:val="24"/>
          <w:lang w:val="sv-SE"/>
        </w:rPr>
        <w:t>bis</w:t>
      </w:r>
      <w:r w:rsidRPr="004B3124">
        <w:rPr>
          <w:b/>
          <w:noProof/>
          <w:sz w:val="24"/>
          <w:szCs w:val="24"/>
          <w:lang w:val="sv-SE"/>
        </w:rPr>
        <w:t xml:space="preserve"> electronic</w:t>
      </w:r>
      <w:r w:rsidR="00DE6200" w:rsidRPr="00556373">
        <w:rPr>
          <w:b/>
          <w:i/>
          <w:sz w:val="28"/>
          <w:lang w:eastAsia="zh-TW"/>
        </w:rPr>
        <w:tab/>
      </w:r>
      <w:r w:rsidR="00976D3F">
        <w:rPr>
          <w:rFonts w:cs="Arial"/>
          <w:b/>
          <w:i/>
          <w:sz w:val="28"/>
          <w:lang w:eastAsia="zh-TW"/>
        </w:rPr>
        <w:t>R2-2200744</w:t>
      </w:r>
      <w:bookmarkStart w:id="0" w:name="_GoBack"/>
      <w:bookmarkEnd w:id="0"/>
    </w:p>
    <w:p w14:paraId="2A5E8CC0" w14:textId="0B74E7F4"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sidR="006F7956">
        <w:rPr>
          <w:b/>
          <w:noProof/>
          <w:sz w:val="24"/>
          <w:lang w:eastAsia="zh-TW"/>
        </w:rPr>
        <w:t>January</w:t>
      </w:r>
      <w:r w:rsidRPr="001D0E79">
        <w:rPr>
          <w:b/>
          <w:noProof/>
          <w:sz w:val="24"/>
          <w:lang w:val="de-DE" w:eastAsia="zh-TW"/>
        </w:rPr>
        <w:t xml:space="preserve"> </w:t>
      </w:r>
      <w:r w:rsidR="00BE0EC9">
        <w:rPr>
          <w:b/>
          <w:noProof/>
          <w:sz w:val="24"/>
          <w:lang w:val="de-DE" w:eastAsia="zh-TW"/>
        </w:rPr>
        <w:t>1</w:t>
      </w:r>
      <w:r w:rsidR="006F7956">
        <w:rPr>
          <w:b/>
          <w:noProof/>
          <w:sz w:val="24"/>
          <w:lang w:val="de-DE" w:eastAsia="zh-TW"/>
        </w:rPr>
        <w:t>7</w:t>
      </w:r>
      <w:r w:rsidRPr="001D0E79">
        <w:rPr>
          <w:b/>
          <w:noProof/>
          <w:sz w:val="24"/>
          <w:lang w:val="de-DE" w:eastAsia="zh-TW"/>
        </w:rPr>
        <w:t xml:space="preserve"> </w:t>
      </w:r>
      <w:r w:rsidR="003B5A2D">
        <w:rPr>
          <w:b/>
          <w:noProof/>
          <w:sz w:val="24"/>
          <w:lang w:val="de-DE" w:eastAsia="zh-TW"/>
        </w:rPr>
        <w:t>–</w:t>
      </w:r>
      <w:r w:rsidR="006F7956">
        <w:rPr>
          <w:b/>
          <w:noProof/>
          <w:sz w:val="24"/>
          <w:lang w:val="de-DE" w:eastAsia="zh-TW"/>
        </w:rPr>
        <w:t xml:space="preserve"> </w:t>
      </w:r>
      <w:r w:rsidR="00BF5D18">
        <w:rPr>
          <w:b/>
          <w:noProof/>
          <w:sz w:val="24"/>
          <w:lang w:val="de-DE" w:eastAsia="zh-TW"/>
        </w:rPr>
        <w:t>2</w:t>
      </w:r>
      <w:r w:rsidR="006F7956">
        <w:rPr>
          <w:b/>
          <w:noProof/>
          <w:sz w:val="24"/>
          <w:lang w:val="de-DE" w:eastAsia="zh-TW"/>
        </w:rPr>
        <w:t>5</w:t>
      </w:r>
      <w:r w:rsidRPr="001D0E79">
        <w:rPr>
          <w:b/>
          <w:noProof/>
          <w:sz w:val="24"/>
          <w:lang w:val="de-DE" w:eastAsia="zh-TW"/>
        </w:rPr>
        <w:t>, 202</w:t>
      </w:r>
      <w:r w:rsidR="006F7956">
        <w:rPr>
          <w:b/>
          <w:noProof/>
          <w:sz w:val="24"/>
          <w:lang w:val="de-DE" w:eastAsia="zh-TW"/>
        </w:rPr>
        <w:t>2</w:t>
      </w:r>
    </w:p>
    <w:p w14:paraId="084A6471" w14:textId="273399DC" w:rsidR="00DE6200" w:rsidRPr="00620B46" w:rsidRDefault="00DE6200" w:rsidP="002D334D">
      <w:pPr>
        <w:pStyle w:val="CRCoverPage"/>
        <w:spacing w:after="0"/>
      </w:pPr>
    </w:p>
    <w:p w14:paraId="28FBF4FE" w14:textId="41F7E9A9"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738E4">
        <w:rPr>
          <w:rFonts w:ascii="Arial" w:hAnsi="Arial" w:cs="Arial"/>
          <w:sz w:val="22"/>
          <w:szCs w:val="22"/>
          <w:lang w:eastAsia="zh-TW"/>
        </w:rPr>
        <w:t>8.7.2.</w:t>
      </w:r>
      <w:r w:rsidR="005738E4">
        <w:rPr>
          <w:rFonts w:ascii="Arial" w:hAnsi="Arial" w:cs="Arial" w:hint="eastAsia"/>
          <w:sz w:val="22"/>
          <w:szCs w:val="22"/>
          <w:lang w:eastAsia="zh-TW"/>
        </w:rPr>
        <w:t>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33349D2E" w:rsidR="00DE6200" w:rsidRPr="00361829"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61829" w:rsidRPr="00361829">
        <w:rPr>
          <w:rFonts w:ascii="Arial" w:hAnsi="Arial" w:cs="Arial"/>
          <w:sz w:val="22"/>
          <w:szCs w:val="22"/>
          <w:lang w:eastAsia="zh-TW"/>
        </w:rPr>
        <w:t xml:space="preserve">Local remote UE </w:t>
      </w:r>
      <w:r w:rsidR="00AB283F">
        <w:rPr>
          <w:rFonts w:ascii="Arial" w:hAnsi="Arial" w:cs="Arial"/>
          <w:sz w:val="22"/>
          <w:szCs w:val="22"/>
          <w:lang w:eastAsia="zh-TW"/>
        </w:rPr>
        <w:t xml:space="preserve">ID </w:t>
      </w:r>
      <w:r w:rsidR="00361829" w:rsidRPr="00361829">
        <w:rPr>
          <w:rFonts w:ascii="Arial" w:hAnsi="Arial" w:cs="Arial"/>
          <w:sz w:val="22"/>
          <w:szCs w:val="22"/>
          <w:lang w:eastAsia="zh-TW"/>
        </w:rPr>
        <w:t>allocation</w:t>
      </w:r>
      <w:r w:rsidR="00D04BE1" w:rsidRPr="00361829">
        <w:rPr>
          <w:rFonts w:ascii="Arial" w:hAnsi="Arial" w:cs="Arial"/>
          <w:sz w:val="22"/>
          <w:szCs w:val="22"/>
        </w:rPr>
        <w:t xml:space="preserve"> for </w:t>
      </w:r>
      <w:r w:rsidR="00361829" w:rsidRPr="00361829">
        <w:rPr>
          <w:rFonts w:ascii="Arial" w:hAnsi="Arial" w:cs="Arial"/>
          <w:sz w:val="22"/>
          <w:szCs w:val="22"/>
        </w:rPr>
        <w:t>direct to indirect path</w:t>
      </w:r>
      <w:r w:rsidR="00651A45" w:rsidRPr="00651A45">
        <w:rPr>
          <w:rFonts w:ascii="Arial" w:hAnsi="Arial" w:cs="Arial"/>
          <w:sz w:val="22"/>
          <w:szCs w:val="22"/>
        </w:rPr>
        <w:t xml:space="preserve"> </w:t>
      </w:r>
      <w:r w:rsidR="00651A45" w:rsidRPr="00361829">
        <w:rPr>
          <w:rFonts w:ascii="Arial" w:hAnsi="Arial" w:cs="Arial"/>
          <w:sz w:val="22"/>
          <w:szCs w:val="22"/>
        </w:rPr>
        <w:t>switching</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6F7956">
      <w:pPr>
        <w:pStyle w:val="1"/>
        <w:numPr>
          <w:ilvl w:val="0"/>
          <w:numId w:val="1"/>
        </w:numPr>
        <w:snapToGrid w:val="0"/>
        <w:spacing w:beforeLines="50" w:before="180" w:afterLines="50" w:line="240" w:lineRule="atLeast"/>
        <w:ind w:left="482" w:hanging="482"/>
        <w:rPr>
          <w:rFonts w:cs="Arial"/>
          <w:smallCaps/>
          <w:sz w:val="32"/>
          <w:szCs w:val="32"/>
        </w:rPr>
      </w:pPr>
      <w:r w:rsidRPr="00CB7CD3">
        <w:rPr>
          <w:rFonts w:cs="Arial"/>
          <w:smallCaps/>
          <w:sz w:val="32"/>
          <w:szCs w:val="32"/>
        </w:rPr>
        <w:t>Introduction</w:t>
      </w:r>
    </w:p>
    <w:p w14:paraId="130F5BC1" w14:textId="1B2D002E" w:rsidR="009D6264" w:rsidRPr="008253F7" w:rsidRDefault="00827F4E" w:rsidP="00827F4E">
      <w:pPr>
        <w:snapToGrid w:val="0"/>
        <w:spacing w:before="120" w:after="240" w:line="240" w:lineRule="atLeast"/>
        <w:rPr>
          <w:rFonts w:cstheme="minorHAnsi"/>
          <w:sz w:val="22"/>
        </w:rPr>
      </w:pPr>
      <w:r w:rsidRPr="008253F7">
        <w:rPr>
          <w:rFonts w:cstheme="minorHAnsi"/>
          <w:sz w:val="22"/>
          <w:lang w:val="en-GB"/>
        </w:rPr>
        <w:t xml:space="preserve">This paper discusses </w:t>
      </w:r>
      <w:r w:rsidR="00651A45" w:rsidRPr="008253F7">
        <w:rPr>
          <w:rFonts w:cstheme="minorHAnsi"/>
          <w:sz w:val="22"/>
          <w:lang w:val="en-GB"/>
        </w:rPr>
        <w:t>an issue</w:t>
      </w:r>
      <w:r w:rsidRPr="008253F7">
        <w:rPr>
          <w:rFonts w:cstheme="minorHAnsi"/>
          <w:sz w:val="22"/>
          <w:lang w:val="en-GB"/>
        </w:rPr>
        <w:t xml:space="preserve"> on </w:t>
      </w:r>
      <w:r w:rsidR="00651A45" w:rsidRPr="008253F7">
        <w:rPr>
          <w:rFonts w:cstheme="minorHAnsi"/>
          <w:sz w:val="22"/>
        </w:rPr>
        <w:t xml:space="preserve">local remote UE </w:t>
      </w:r>
      <w:r w:rsidR="00AB283F" w:rsidRPr="008253F7">
        <w:rPr>
          <w:rFonts w:cstheme="minorHAnsi"/>
          <w:sz w:val="22"/>
        </w:rPr>
        <w:t xml:space="preserve">ID </w:t>
      </w:r>
      <w:r w:rsidR="00651A45" w:rsidRPr="008253F7">
        <w:rPr>
          <w:rFonts w:cstheme="minorHAnsi"/>
          <w:sz w:val="22"/>
        </w:rPr>
        <w:t>allocation for direct to indirect path switching</w:t>
      </w:r>
      <w:r w:rsidR="00C945DF" w:rsidRPr="008253F7">
        <w:rPr>
          <w:rFonts w:cstheme="minorHAnsi"/>
          <w:sz w:val="22"/>
        </w:rPr>
        <w:t>.</w:t>
      </w:r>
    </w:p>
    <w:p w14:paraId="4F3FA54C" w14:textId="77777777" w:rsidR="00527CF1" w:rsidRPr="008253F7" w:rsidRDefault="00527CF1" w:rsidP="006F7956">
      <w:pPr>
        <w:pStyle w:val="1"/>
        <w:numPr>
          <w:ilvl w:val="0"/>
          <w:numId w:val="1"/>
        </w:numPr>
        <w:snapToGrid w:val="0"/>
        <w:spacing w:beforeLines="50" w:before="180" w:afterLines="50"/>
        <w:ind w:left="482" w:hanging="482"/>
        <w:rPr>
          <w:rFonts w:cs="Arial"/>
          <w:smallCaps/>
          <w:sz w:val="32"/>
          <w:szCs w:val="32"/>
        </w:rPr>
      </w:pPr>
      <w:r w:rsidRPr="008253F7">
        <w:rPr>
          <w:rFonts w:cs="Arial"/>
          <w:smallCaps/>
          <w:sz w:val="32"/>
          <w:szCs w:val="32"/>
        </w:rPr>
        <w:t>Discussion</w:t>
      </w:r>
    </w:p>
    <w:p w14:paraId="25303AE7" w14:textId="2C854445" w:rsidR="001764F6" w:rsidRPr="00C91758" w:rsidRDefault="001764F6" w:rsidP="001764F6">
      <w:pPr>
        <w:snapToGrid w:val="0"/>
        <w:spacing w:afterLines="50" w:after="180" w:line="240" w:lineRule="atLeast"/>
        <w:jc w:val="both"/>
        <w:rPr>
          <w:rFonts w:cstheme="minorHAnsi"/>
          <w:sz w:val="22"/>
          <w:lang w:val="en-GB"/>
        </w:rPr>
      </w:pPr>
      <w:r>
        <w:rPr>
          <w:rFonts w:cstheme="minorHAnsi"/>
          <w:sz w:val="22"/>
          <w:lang w:val="en-GB"/>
        </w:rPr>
        <w:t xml:space="preserve">According to the RRC running CR [1], the RRCReconfiguration message towards the relay UE includes IE of </w:t>
      </w:r>
      <w:r w:rsidRPr="00697D57">
        <w:rPr>
          <w:rFonts w:cstheme="minorHAnsi"/>
          <w:i/>
          <w:sz w:val="22"/>
          <w:lang w:val="en-GB"/>
        </w:rPr>
        <w:t>SL-RemoteUE-ToAddMod</w:t>
      </w:r>
      <w:r>
        <w:rPr>
          <w:rFonts w:cstheme="minorHAnsi"/>
          <w:sz w:val="22"/>
          <w:lang w:val="en-GB"/>
        </w:rPr>
        <w:t xml:space="preserve"> in which the remote UE’s L2ID is included for the relay UE to associate the gNB-assigned local ID with the remote UE. </w:t>
      </w:r>
    </w:p>
    <w:tbl>
      <w:tblPr>
        <w:tblStyle w:val="af0"/>
        <w:tblW w:w="0" w:type="auto"/>
        <w:tblLook w:val="04A0" w:firstRow="1" w:lastRow="0" w:firstColumn="1" w:lastColumn="0" w:noHBand="0" w:noVBand="1"/>
      </w:tblPr>
      <w:tblGrid>
        <w:gridCol w:w="9628"/>
      </w:tblGrid>
      <w:tr w:rsidR="001764F6" w14:paraId="1968F403" w14:textId="77777777" w:rsidTr="00697D57">
        <w:tc>
          <w:tcPr>
            <w:tcW w:w="9628" w:type="dxa"/>
          </w:tcPr>
          <w:p w14:paraId="46506B90" w14:textId="77777777" w:rsidR="001764F6" w:rsidRPr="00C95F39" w:rsidRDefault="001764F6" w:rsidP="00697D57">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eastAsia="ja-JP"/>
              </w:rPr>
            </w:pPr>
            <w:r w:rsidRPr="00C95F39">
              <w:rPr>
                <w:rFonts w:ascii="Arial" w:eastAsia="Times New Roman" w:hAnsi="Arial" w:cs="Times New Roman"/>
                <w:b/>
                <w:bCs/>
                <w:i/>
                <w:iCs/>
                <w:kern w:val="0"/>
                <w:sz w:val="20"/>
                <w:szCs w:val="20"/>
                <w:lang w:val="en-GB" w:eastAsia="ja-JP"/>
              </w:rPr>
              <w:lastRenderedPageBreak/>
              <w:t>RRCReconfiguration message</w:t>
            </w:r>
          </w:p>
          <w:p w14:paraId="163B3D45"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C95F39">
              <w:rPr>
                <w:rFonts w:ascii="Courier New" w:eastAsia="Times New Roman" w:hAnsi="Courier New" w:cs="Times New Roman"/>
                <w:color w:val="808080"/>
                <w:kern w:val="0"/>
                <w:sz w:val="16"/>
                <w:szCs w:val="20"/>
                <w:lang w:val="en-GB" w:eastAsia="en-GB"/>
              </w:rPr>
              <w:t>-- ASN1START</w:t>
            </w:r>
          </w:p>
          <w:p w14:paraId="79AA3E41"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C95F39">
              <w:rPr>
                <w:rFonts w:ascii="Courier New" w:eastAsia="Times New Roman" w:hAnsi="Courier New" w:cs="Times New Roman"/>
                <w:color w:val="808080"/>
                <w:kern w:val="0"/>
                <w:sz w:val="16"/>
                <w:szCs w:val="20"/>
                <w:lang w:val="en-GB" w:eastAsia="en-GB"/>
              </w:rPr>
              <w:t>-- TAG-RRCRECONFIGURATION-START</w:t>
            </w:r>
          </w:p>
          <w:p w14:paraId="13233AAD"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14:paraId="498ECA73"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sidRPr="00C95F39">
              <w:rPr>
                <w:rFonts w:ascii="Courier New" w:eastAsia="Times New Roman" w:hAnsi="Courier New" w:cs="Courier New"/>
                <w:kern w:val="0"/>
                <w:sz w:val="16"/>
                <w:szCs w:val="20"/>
                <w:lang w:val="en-GB" w:eastAsia="en-GB"/>
              </w:rPr>
              <w:t>SL-L2RelayConfig-r17 ::=         SEQUENCE {</w:t>
            </w:r>
          </w:p>
          <w:p w14:paraId="05F9822F"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sidRPr="00C95F39">
              <w:rPr>
                <w:rFonts w:ascii="Courier New" w:eastAsia="Times New Roman" w:hAnsi="Courier New" w:cs="Courier New"/>
                <w:kern w:val="0"/>
                <w:sz w:val="16"/>
                <w:szCs w:val="20"/>
                <w:lang w:val="en-GB" w:eastAsia="en-GB"/>
              </w:rPr>
              <w:t xml:space="preserve">    sl-RemoteUE-ToAddModList-r17 ::=      SEQUENCE (SIZE (1..maxRemoteUE)) OF SL-RemoteUE-ToAddMod-r17          </w:t>
            </w:r>
            <w:r w:rsidRPr="00C95F39">
              <w:rPr>
                <w:rFonts w:ascii="Courier New" w:eastAsia="Times New Roman" w:hAnsi="Courier New" w:cs="Courier New"/>
                <w:noProof/>
                <w:color w:val="993366"/>
                <w:kern w:val="0"/>
                <w:sz w:val="16"/>
                <w:szCs w:val="20"/>
                <w:lang w:val="en-GB" w:eastAsia="en-GB"/>
              </w:rPr>
              <w:t>OPTIONAL</w:t>
            </w:r>
            <w:r w:rsidRPr="00C95F39">
              <w:rPr>
                <w:rFonts w:ascii="Courier New" w:eastAsia="Times New Roman" w:hAnsi="Courier New" w:cs="Courier New"/>
                <w:noProof/>
                <w:kern w:val="0"/>
                <w:sz w:val="16"/>
                <w:szCs w:val="20"/>
                <w:lang w:val="en-GB" w:eastAsia="en-GB"/>
              </w:rPr>
              <w:t>,</w:t>
            </w:r>
            <w:r w:rsidRPr="00C95F39">
              <w:rPr>
                <w:rFonts w:ascii="Courier New" w:eastAsia="Times New Roman" w:hAnsi="Courier New" w:cs="Courier New"/>
                <w:kern w:val="0"/>
                <w:sz w:val="16"/>
                <w:szCs w:val="20"/>
                <w:lang w:val="en-GB" w:eastAsia="en-GB"/>
              </w:rPr>
              <w:t xml:space="preserve">    -- Need M</w:t>
            </w:r>
          </w:p>
          <w:p w14:paraId="500407D6"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sidRPr="00C95F39">
              <w:rPr>
                <w:rFonts w:ascii="Courier New" w:eastAsia="Times New Roman" w:hAnsi="Courier New" w:cs="Courier New"/>
                <w:kern w:val="0"/>
                <w:sz w:val="16"/>
                <w:szCs w:val="20"/>
                <w:lang w:val="en-GB" w:eastAsia="en-GB"/>
              </w:rPr>
              <w:t xml:space="preserve">    sl-RemoteUE-ToReleaseList-r17 ::=     SEQUENCE (SIZE (1..maxRemoteUE)) OF SL-DestinationIdentity-r16        </w:t>
            </w:r>
            <w:r w:rsidRPr="00C95F39">
              <w:rPr>
                <w:rFonts w:ascii="Courier New" w:eastAsia="Times New Roman" w:hAnsi="Courier New" w:cs="Courier New"/>
                <w:noProof/>
                <w:color w:val="993366"/>
                <w:kern w:val="0"/>
                <w:sz w:val="16"/>
                <w:szCs w:val="20"/>
                <w:lang w:val="en-GB" w:eastAsia="en-GB"/>
              </w:rPr>
              <w:t>OPTIONAL</w:t>
            </w:r>
            <w:r w:rsidRPr="00C95F39">
              <w:rPr>
                <w:rFonts w:ascii="Courier New" w:eastAsia="Times New Roman" w:hAnsi="Courier New" w:cs="Courier New"/>
                <w:noProof/>
                <w:kern w:val="0"/>
                <w:sz w:val="16"/>
                <w:szCs w:val="20"/>
                <w:lang w:val="en-GB" w:eastAsia="en-GB"/>
              </w:rPr>
              <w:t>,</w:t>
            </w:r>
            <w:r w:rsidRPr="00C95F39">
              <w:rPr>
                <w:rFonts w:ascii="Courier New" w:eastAsia="Times New Roman" w:hAnsi="Courier New" w:cs="Courier New"/>
                <w:kern w:val="0"/>
                <w:sz w:val="16"/>
                <w:szCs w:val="20"/>
                <w:lang w:val="en-GB" w:eastAsia="en-GB"/>
              </w:rPr>
              <w:t xml:space="preserve">    -- Need M</w:t>
            </w:r>
          </w:p>
          <w:p w14:paraId="45AD7083"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sidRPr="00C95F39">
              <w:rPr>
                <w:rFonts w:ascii="Courier New" w:eastAsia="Times New Roman" w:hAnsi="Courier New" w:cs="Courier New"/>
                <w:kern w:val="0"/>
                <w:sz w:val="16"/>
                <w:szCs w:val="20"/>
                <w:lang w:val="en-GB" w:eastAsia="en-GB"/>
              </w:rPr>
              <w:t xml:space="preserve">    ...</w:t>
            </w:r>
          </w:p>
          <w:p w14:paraId="29C22E47"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sidRPr="00C95F39">
              <w:rPr>
                <w:rFonts w:ascii="Courier New" w:eastAsia="Times New Roman" w:hAnsi="Courier New" w:cs="Courier New"/>
                <w:kern w:val="0"/>
                <w:sz w:val="16"/>
                <w:szCs w:val="20"/>
                <w:lang w:val="en-GB" w:eastAsia="en-GB"/>
              </w:rPr>
              <w:t>}</w:t>
            </w:r>
          </w:p>
          <w:p w14:paraId="197627B9"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Pr>
                <w:rFonts w:ascii="Courier New" w:eastAsia="Times New Roman" w:hAnsi="Courier New" w:cs="Courier New"/>
                <w:kern w:val="0"/>
                <w:sz w:val="16"/>
                <w:szCs w:val="20"/>
                <w:lang w:val="en-GB" w:eastAsia="en-GB"/>
              </w:rPr>
              <w:t>…</w:t>
            </w:r>
          </w:p>
          <w:p w14:paraId="64DE9416"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sidRPr="00C95F39">
              <w:rPr>
                <w:rFonts w:ascii="Courier New" w:eastAsia="Times New Roman" w:hAnsi="Courier New" w:cs="Courier New"/>
                <w:kern w:val="0"/>
                <w:sz w:val="16"/>
                <w:szCs w:val="20"/>
                <w:lang w:val="en-GB" w:eastAsia="en-GB"/>
              </w:rPr>
              <w:t>SL-RemoteUE-ToAddMod-r17 ::=         SEQUENCE {</w:t>
            </w:r>
          </w:p>
          <w:p w14:paraId="49E3EC74"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sidRPr="00C95F39">
              <w:rPr>
                <w:rFonts w:ascii="Courier New" w:eastAsia="Times New Roman" w:hAnsi="Courier New" w:cs="Courier New"/>
                <w:kern w:val="0"/>
                <w:sz w:val="16"/>
                <w:szCs w:val="20"/>
                <w:lang w:val="en-GB" w:eastAsia="en-GB"/>
              </w:rPr>
              <w:t xml:space="preserve">    </w:t>
            </w:r>
            <w:r w:rsidRPr="00C95F39">
              <w:rPr>
                <w:rFonts w:ascii="Courier New" w:eastAsia="Times New Roman" w:hAnsi="Courier New" w:cs="Courier New"/>
                <w:kern w:val="0"/>
                <w:sz w:val="16"/>
                <w:szCs w:val="20"/>
                <w:highlight w:val="yellow"/>
                <w:lang w:val="en-GB" w:eastAsia="en-GB"/>
              </w:rPr>
              <w:t>sl-L2Identity-Remote-r17          SL-DestinationIdentity-r16</w:t>
            </w:r>
            <w:r w:rsidRPr="00C95F39">
              <w:rPr>
                <w:rFonts w:ascii="Courier New" w:eastAsia="Times New Roman" w:hAnsi="Courier New" w:cs="Courier New"/>
                <w:kern w:val="0"/>
                <w:sz w:val="16"/>
                <w:szCs w:val="20"/>
                <w:lang w:val="en-GB" w:eastAsia="en-GB"/>
              </w:rPr>
              <w:t>,</w:t>
            </w:r>
          </w:p>
          <w:p w14:paraId="47F2FD86"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noProof/>
                <w:color w:val="808080"/>
                <w:kern w:val="0"/>
                <w:sz w:val="16"/>
                <w:szCs w:val="20"/>
                <w:lang w:val="en-GB" w:eastAsia="en-GB"/>
              </w:rPr>
            </w:pPr>
            <w:r w:rsidRPr="00C95F39">
              <w:rPr>
                <w:rFonts w:ascii="Courier New" w:eastAsia="DengXian" w:hAnsi="Courier New" w:cs="Courier New"/>
                <w:noProof/>
                <w:kern w:val="0"/>
                <w:sz w:val="16"/>
                <w:szCs w:val="20"/>
                <w:lang w:val="en-GB" w:eastAsia="zh-CN"/>
              </w:rPr>
              <w:t xml:space="preserve">    sl-SRAP-Config-Relay-r17          SL-</w:t>
            </w:r>
            <w:r w:rsidRPr="00C95F39">
              <w:rPr>
                <w:rFonts w:ascii="Courier New" w:eastAsia="Times New Roman" w:hAnsi="Courier New" w:cs="Courier New"/>
                <w:noProof/>
                <w:kern w:val="0"/>
                <w:sz w:val="16"/>
                <w:szCs w:val="20"/>
                <w:lang w:val="en-GB" w:eastAsia="en-GB"/>
              </w:rPr>
              <w:t xml:space="preserve">SRAP-Config-r17                                         </w:t>
            </w:r>
            <w:r w:rsidRPr="00C95F39">
              <w:rPr>
                <w:rFonts w:ascii="Courier New" w:eastAsia="Times New Roman" w:hAnsi="Courier New" w:cs="Courier New"/>
                <w:noProof/>
                <w:color w:val="993366"/>
                <w:kern w:val="0"/>
                <w:sz w:val="16"/>
                <w:szCs w:val="20"/>
                <w:lang w:val="en-GB" w:eastAsia="en-GB"/>
              </w:rPr>
              <w:t>OPTIONAL</w:t>
            </w:r>
            <w:r w:rsidRPr="00C95F39">
              <w:rPr>
                <w:rFonts w:ascii="Courier New" w:eastAsia="Times New Roman" w:hAnsi="Courier New" w:cs="Courier New"/>
                <w:noProof/>
                <w:kern w:val="0"/>
                <w:sz w:val="16"/>
                <w:szCs w:val="20"/>
                <w:lang w:val="en-GB" w:eastAsia="en-GB"/>
              </w:rPr>
              <w:t xml:space="preserve">,    </w:t>
            </w:r>
            <w:r w:rsidRPr="00C95F39">
              <w:rPr>
                <w:rFonts w:ascii="Courier New" w:eastAsia="Times New Roman" w:hAnsi="Courier New" w:cs="Courier New"/>
                <w:noProof/>
                <w:color w:val="808080"/>
                <w:kern w:val="0"/>
                <w:sz w:val="16"/>
                <w:szCs w:val="20"/>
                <w:lang w:val="en-GB" w:eastAsia="en-GB"/>
              </w:rPr>
              <w:t>-- L2RelayUE</w:t>
            </w:r>
          </w:p>
          <w:p w14:paraId="4FF4E049"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sidRPr="00C95F39">
              <w:rPr>
                <w:rFonts w:ascii="Courier New" w:eastAsia="Times New Roman" w:hAnsi="Courier New" w:cs="Courier New"/>
                <w:kern w:val="0"/>
                <w:sz w:val="16"/>
                <w:szCs w:val="20"/>
                <w:lang w:val="en-GB" w:eastAsia="en-GB"/>
              </w:rPr>
              <w:t xml:space="preserve">    ...</w:t>
            </w:r>
          </w:p>
          <w:p w14:paraId="004D2BDD"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kern w:val="0"/>
                <w:sz w:val="16"/>
                <w:szCs w:val="20"/>
                <w:lang w:val="en-GB" w:eastAsia="en-GB"/>
              </w:rPr>
            </w:pPr>
            <w:r w:rsidRPr="00C95F39">
              <w:rPr>
                <w:rFonts w:ascii="Courier New" w:eastAsia="Times New Roman" w:hAnsi="Courier New" w:cs="Courier New"/>
                <w:kern w:val="0"/>
                <w:sz w:val="16"/>
                <w:szCs w:val="20"/>
                <w:lang w:val="en-GB" w:eastAsia="en-GB"/>
              </w:rPr>
              <w:t>}</w:t>
            </w:r>
          </w:p>
          <w:p w14:paraId="2B985A82"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p>
          <w:p w14:paraId="0ED500ED"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C95F39">
              <w:rPr>
                <w:rFonts w:ascii="Courier New" w:eastAsia="Times New Roman" w:hAnsi="Courier New" w:cs="Times New Roman"/>
                <w:color w:val="808080"/>
                <w:kern w:val="0"/>
                <w:sz w:val="16"/>
                <w:szCs w:val="20"/>
                <w:lang w:val="en-GB" w:eastAsia="en-GB"/>
              </w:rPr>
              <w:t>-- TAG-RRCRECONFIGURATION-STOP</w:t>
            </w:r>
          </w:p>
          <w:p w14:paraId="1C9141D7" w14:textId="77777777" w:rsidR="001764F6" w:rsidRPr="00C95F39"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C95F39">
              <w:rPr>
                <w:rFonts w:ascii="Courier New" w:eastAsia="Times New Roman" w:hAnsi="Courier New" w:cs="Times New Roman"/>
                <w:color w:val="808080"/>
                <w:kern w:val="0"/>
                <w:sz w:val="16"/>
                <w:szCs w:val="20"/>
                <w:lang w:val="en-GB" w:eastAsia="en-GB"/>
              </w:rPr>
              <w:t>-- ASN1STOP</w:t>
            </w:r>
          </w:p>
          <w:p w14:paraId="0B97A25C" w14:textId="77777777" w:rsidR="001764F6" w:rsidRDefault="001764F6" w:rsidP="00697D57">
            <w:pPr>
              <w:snapToGrid w:val="0"/>
              <w:spacing w:afterLines="50" w:after="180" w:line="240" w:lineRule="atLeast"/>
              <w:jc w:val="both"/>
              <w:rPr>
                <w:rFonts w:cstheme="minorHAnsi"/>
                <w:sz w:val="22"/>
                <w:lang w:val="en-GB"/>
              </w:rPr>
            </w:pPr>
          </w:p>
          <w:p w14:paraId="533C6150" w14:textId="77777777" w:rsidR="001764F6" w:rsidRPr="00600405" w:rsidRDefault="001764F6" w:rsidP="00697D57">
            <w:pPr>
              <w:keepNext/>
              <w:keepLines/>
              <w:widowControl/>
              <w:overflowPunct w:val="0"/>
              <w:autoSpaceDE w:val="0"/>
              <w:autoSpaceDN w:val="0"/>
              <w:adjustRightInd w:val="0"/>
              <w:spacing w:before="60" w:after="180"/>
              <w:jc w:val="center"/>
              <w:textAlignment w:val="baseline"/>
              <w:rPr>
                <w:rFonts w:ascii="Arial" w:eastAsia="SimSun" w:hAnsi="Arial" w:cs="Times New Roman"/>
                <w:b/>
                <w:kern w:val="0"/>
                <w:sz w:val="20"/>
                <w:szCs w:val="20"/>
                <w:lang w:val="en-GB" w:eastAsia="zh-CN"/>
              </w:rPr>
            </w:pPr>
            <w:r w:rsidRPr="00600405">
              <w:rPr>
                <w:rFonts w:ascii="Arial" w:eastAsia="Times New Roman" w:hAnsi="Arial" w:cs="Times New Roman"/>
                <w:b/>
                <w:i/>
                <w:kern w:val="0"/>
                <w:sz w:val="20"/>
                <w:szCs w:val="20"/>
                <w:lang w:val="en-GB" w:eastAsia="zh-CN"/>
              </w:rPr>
              <w:t>SDAP-Config</w:t>
            </w:r>
            <w:r w:rsidRPr="00600405">
              <w:rPr>
                <w:rFonts w:ascii="Arial" w:eastAsia="Times New Roman" w:hAnsi="Arial" w:cs="Times New Roman"/>
                <w:b/>
                <w:kern w:val="0"/>
                <w:sz w:val="20"/>
                <w:szCs w:val="20"/>
                <w:lang w:val="en-GB" w:eastAsia="zh-CN"/>
              </w:rPr>
              <w:t xml:space="preserve"> information element</w:t>
            </w:r>
          </w:p>
          <w:p w14:paraId="4E6E1540"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600405">
              <w:rPr>
                <w:rFonts w:ascii="Courier New" w:eastAsia="Times New Roman" w:hAnsi="Courier New" w:cs="Times New Roman"/>
                <w:noProof/>
                <w:color w:val="808080"/>
                <w:kern w:val="0"/>
                <w:sz w:val="16"/>
                <w:szCs w:val="20"/>
                <w:lang w:val="en-GB" w:eastAsia="en-GB"/>
              </w:rPr>
              <w:t>-- ASN1START</w:t>
            </w:r>
          </w:p>
          <w:p w14:paraId="70321442"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600405">
              <w:rPr>
                <w:rFonts w:ascii="Courier New" w:eastAsia="Times New Roman" w:hAnsi="Courier New" w:cs="Times New Roman"/>
                <w:noProof/>
                <w:color w:val="808080"/>
                <w:kern w:val="0"/>
                <w:sz w:val="16"/>
                <w:szCs w:val="20"/>
                <w:lang w:val="en-GB" w:eastAsia="en-GB"/>
              </w:rPr>
              <w:t>-- TAG-SL-SRAP-CONFIG-START</w:t>
            </w:r>
          </w:p>
          <w:p w14:paraId="4C402A47"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54A2BAD6"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noProof/>
                <w:kern w:val="0"/>
                <w:sz w:val="16"/>
                <w:szCs w:val="20"/>
                <w:lang w:val="en-GB" w:eastAsia="en-GB"/>
              </w:rPr>
            </w:pPr>
            <w:r w:rsidRPr="00600405">
              <w:rPr>
                <w:rFonts w:ascii="Courier New" w:eastAsia="Times New Roman" w:hAnsi="Courier New" w:cs="Courier New"/>
                <w:noProof/>
                <w:kern w:val="0"/>
                <w:sz w:val="16"/>
                <w:szCs w:val="20"/>
                <w:lang w:val="en-GB" w:eastAsia="en-GB"/>
              </w:rPr>
              <w:t xml:space="preserve">SL-SRAP-Config-r17 ::=                     </w:t>
            </w:r>
            <w:r w:rsidRPr="00600405">
              <w:rPr>
                <w:rFonts w:ascii="Courier New" w:eastAsia="Times New Roman" w:hAnsi="Courier New" w:cs="Courier New"/>
                <w:noProof/>
                <w:color w:val="993366"/>
                <w:kern w:val="0"/>
                <w:sz w:val="16"/>
                <w:szCs w:val="20"/>
                <w:lang w:val="en-GB" w:eastAsia="en-GB"/>
              </w:rPr>
              <w:t>SEQUENCE</w:t>
            </w:r>
            <w:r w:rsidRPr="00600405">
              <w:rPr>
                <w:rFonts w:ascii="Courier New" w:eastAsia="Times New Roman" w:hAnsi="Courier New" w:cs="Courier New"/>
                <w:noProof/>
                <w:kern w:val="0"/>
                <w:sz w:val="16"/>
                <w:szCs w:val="20"/>
                <w:lang w:val="en-GB" w:eastAsia="en-GB"/>
              </w:rPr>
              <w:t xml:space="preserve"> {</w:t>
            </w:r>
          </w:p>
          <w:p w14:paraId="01E683CE"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noProof/>
                <w:kern w:val="0"/>
                <w:sz w:val="16"/>
                <w:szCs w:val="20"/>
                <w:lang w:val="en-GB" w:eastAsia="en-GB"/>
              </w:rPr>
            </w:pPr>
            <w:r w:rsidRPr="00600405">
              <w:rPr>
                <w:rFonts w:ascii="Courier New" w:eastAsia="Times New Roman" w:hAnsi="Courier New" w:cs="Courier New"/>
                <w:noProof/>
                <w:kern w:val="0"/>
                <w:sz w:val="16"/>
                <w:szCs w:val="20"/>
                <w:lang w:val="en-GB" w:eastAsia="en-GB"/>
              </w:rPr>
              <w:t xml:space="preserve">    </w:t>
            </w:r>
            <w:r w:rsidRPr="00600405">
              <w:rPr>
                <w:rFonts w:ascii="Courier New" w:eastAsia="Times New Roman" w:hAnsi="Courier New" w:cs="Courier New"/>
                <w:noProof/>
                <w:kern w:val="0"/>
                <w:sz w:val="16"/>
                <w:szCs w:val="20"/>
                <w:highlight w:val="yellow"/>
                <w:lang w:val="en-GB" w:eastAsia="en-GB"/>
              </w:rPr>
              <w:t>sl-LocalIdentity</w:t>
            </w:r>
            <w:r w:rsidRPr="00600405">
              <w:rPr>
                <w:rFonts w:ascii="Courier New" w:eastAsia="Times New Roman" w:hAnsi="Courier New" w:cs="Courier New"/>
                <w:noProof/>
                <w:kern w:val="0"/>
                <w:sz w:val="16"/>
                <w:szCs w:val="20"/>
                <w:lang w:val="en-GB" w:eastAsia="en-GB"/>
              </w:rPr>
              <w:t xml:space="preserve">-r17                      FFS                                                           </w:t>
            </w:r>
            <w:r w:rsidRPr="00600405">
              <w:rPr>
                <w:rFonts w:ascii="Courier New" w:eastAsia="Times New Roman" w:hAnsi="Courier New" w:cs="Courier New"/>
                <w:noProof/>
                <w:color w:val="993366"/>
                <w:kern w:val="0"/>
                <w:sz w:val="16"/>
                <w:szCs w:val="20"/>
                <w:lang w:val="en-GB" w:eastAsia="en-GB"/>
              </w:rPr>
              <w:t>OPTIONAL</w:t>
            </w:r>
            <w:r w:rsidRPr="00600405">
              <w:rPr>
                <w:rFonts w:ascii="Courier New" w:eastAsia="Times New Roman" w:hAnsi="Courier New" w:cs="Courier New"/>
                <w:noProof/>
                <w:kern w:val="0"/>
                <w:sz w:val="16"/>
                <w:szCs w:val="20"/>
                <w:lang w:val="en-GB" w:eastAsia="en-GB"/>
              </w:rPr>
              <w:t xml:space="preserve">, </w:t>
            </w:r>
            <w:r w:rsidRPr="00600405">
              <w:rPr>
                <w:rFonts w:ascii="Courier New" w:eastAsia="Times New Roman" w:hAnsi="Courier New" w:cs="Courier New"/>
                <w:noProof/>
                <w:color w:val="808080"/>
                <w:kern w:val="0"/>
                <w:sz w:val="16"/>
                <w:szCs w:val="20"/>
                <w:lang w:val="en-GB" w:eastAsia="en-GB"/>
              </w:rPr>
              <w:t>-- Need M</w:t>
            </w:r>
          </w:p>
          <w:p w14:paraId="035B2412"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noProof/>
                <w:color w:val="808080"/>
                <w:kern w:val="0"/>
                <w:sz w:val="16"/>
                <w:szCs w:val="20"/>
                <w:lang w:val="en-GB" w:eastAsia="en-GB"/>
              </w:rPr>
            </w:pPr>
            <w:r w:rsidRPr="00600405">
              <w:rPr>
                <w:rFonts w:ascii="Courier New" w:eastAsia="Times New Roman" w:hAnsi="Courier New" w:cs="Courier New"/>
                <w:noProof/>
                <w:kern w:val="0"/>
                <w:sz w:val="16"/>
                <w:szCs w:val="20"/>
                <w:lang w:val="en-GB" w:eastAsia="en-GB"/>
              </w:rPr>
              <w:t xml:space="preserve">    sl-MappingToAddModList-r17                </w:t>
            </w:r>
            <w:r w:rsidRPr="00600405">
              <w:rPr>
                <w:rFonts w:ascii="Courier New" w:eastAsia="Times New Roman" w:hAnsi="Courier New" w:cs="Courier New"/>
                <w:noProof/>
                <w:color w:val="993366"/>
                <w:kern w:val="0"/>
                <w:sz w:val="16"/>
                <w:szCs w:val="20"/>
                <w:lang w:val="en-GB" w:eastAsia="en-GB"/>
              </w:rPr>
              <w:t>SEQUENCE</w:t>
            </w:r>
            <w:r w:rsidRPr="00600405">
              <w:rPr>
                <w:rFonts w:ascii="Courier New" w:eastAsia="Times New Roman" w:hAnsi="Courier New" w:cs="Courier New"/>
                <w:noProof/>
                <w:kern w:val="0"/>
                <w:sz w:val="16"/>
                <w:szCs w:val="20"/>
                <w:lang w:val="en-GB" w:eastAsia="en-GB"/>
              </w:rPr>
              <w:t xml:space="preserve"> (</w:t>
            </w:r>
            <w:r w:rsidRPr="00600405">
              <w:rPr>
                <w:rFonts w:ascii="Courier New" w:eastAsia="Times New Roman" w:hAnsi="Courier New" w:cs="Courier New"/>
                <w:noProof/>
                <w:color w:val="993366"/>
                <w:kern w:val="0"/>
                <w:sz w:val="16"/>
                <w:szCs w:val="20"/>
                <w:lang w:val="en-GB" w:eastAsia="en-GB"/>
              </w:rPr>
              <w:t>SIZE</w:t>
            </w:r>
            <w:r w:rsidRPr="00600405">
              <w:rPr>
                <w:rFonts w:ascii="Courier New" w:eastAsia="Times New Roman" w:hAnsi="Courier New" w:cs="Courier New"/>
                <w:noProof/>
                <w:kern w:val="0"/>
                <w:sz w:val="16"/>
                <w:szCs w:val="20"/>
                <w:lang w:val="en-GB" w:eastAsia="en-GB"/>
              </w:rPr>
              <w:t xml:space="preserve"> (1..maxLC-ID))</w:t>
            </w:r>
            <w:r w:rsidRPr="00600405">
              <w:rPr>
                <w:rFonts w:ascii="Courier New" w:eastAsia="Times New Roman" w:hAnsi="Courier New" w:cs="Courier New"/>
                <w:noProof/>
                <w:color w:val="993366"/>
                <w:kern w:val="0"/>
                <w:sz w:val="16"/>
                <w:szCs w:val="20"/>
                <w:lang w:val="en-GB" w:eastAsia="en-GB"/>
              </w:rPr>
              <w:t xml:space="preserve"> OF</w:t>
            </w:r>
            <w:r w:rsidRPr="00600405">
              <w:rPr>
                <w:rFonts w:ascii="Courier New" w:eastAsia="Times New Roman" w:hAnsi="Courier New" w:cs="Courier New"/>
                <w:noProof/>
                <w:kern w:val="0"/>
                <w:sz w:val="16"/>
                <w:szCs w:val="20"/>
                <w:lang w:val="en-GB" w:eastAsia="en-GB"/>
              </w:rPr>
              <w:t xml:space="preserve"> SL-MappingToAddMod-r17          </w:t>
            </w:r>
            <w:r w:rsidRPr="00600405">
              <w:rPr>
                <w:rFonts w:ascii="Courier New" w:eastAsia="Times New Roman" w:hAnsi="Courier New" w:cs="Courier New"/>
                <w:noProof/>
                <w:color w:val="993366"/>
                <w:kern w:val="0"/>
                <w:sz w:val="16"/>
                <w:szCs w:val="20"/>
                <w:lang w:val="en-GB" w:eastAsia="en-GB"/>
              </w:rPr>
              <w:t>OPTIONAL</w:t>
            </w:r>
            <w:r w:rsidRPr="00600405">
              <w:rPr>
                <w:rFonts w:ascii="Courier New" w:eastAsia="Times New Roman" w:hAnsi="Courier New" w:cs="Courier New"/>
                <w:noProof/>
                <w:kern w:val="0"/>
                <w:sz w:val="16"/>
                <w:szCs w:val="20"/>
                <w:lang w:val="en-GB" w:eastAsia="en-GB"/>
              </w:rPr>
              <w:t xml:space="preserve">, </w:t>
            </w:r>
            <w:r w:rsidRPr="00600405">
              <w:rPr>
                <w:rFonts w:ascii="Courier New" w:eastAsia="Times New Roman" w:hAnsi="Courier New" w:cs="Courier New"/>
                <w:noProof/>
                <w:color w:val="808080"/>
                <w:kern w:val="0"/>
                <w:sz w:val="16"/>
                <w:szCs w:val="20"/>
                <w:lang w:val="en-GB" w:eastAsia="en-GB"/>
              </w:rPr>
              <w:t>-- Need M</w:t>
            </w:r>
          </w:p>
          <w:p w14:paraId="5A837CCA"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noProof/>
                <w:color w:val="808080"/>
                <w:kern w:val="0"/>
                <w:sz w:val="16"/>
                <w:szCs w:val="20"/>
                <w:lang w:val="en-GB" w:eastAsia="en-GB"/>
              </w:rPr>
            </w:pPr>
            <w:r w:rsidRPr="00600405">
              <w:rPr>
                <w:rFonts w:ascii="Courier New" w:eastAsia="Times New Roman" w:hAnsi="Courier New" w:cs="Courier New"/>
                <w:noProof/>
                <w:kern w:val="0"/>
                <w:sz w:val="16"/>
                <w:szCs w:val="20"/>
                <w:lang w:val="en-GB" w:eastAsia="en-GB"/>
              </w:rPr>
              <w:t xml:space="preserve">    sl-MappingToReleaseList-r17               </w:t>
            </w:r>
            <w:r w:rsidRPr="00600405">
              <w:rPr>
                <w:rFonts w:ascii="Courier New" w:eastAsia="Times New Roman" w:hAnsi="Courier New" w:cs="Courier New"/>
                <w:noProof/>
                <w:color w:val="993366"/>
                <w:kern w:val="0"/>
                <w:sz w:val="16"/>
                <w:szCs w:val="20"/>
                <w:lang w:val="en-GB" w:eastAsia="en-GB"/>
              </w:rPr>
              <w:t>SEQUENCE</w:t>
            </w:r>
            <w:r w:rsidRPr="00600405">
              <w:rPr>
                <w:rFonts w:ascii="Courier New" w:eastAsia="Times New Roman" w:hAnsi="Courier New" w:cs="Courier New"/>
                <w:noProof/>
                <w:kern w:val="0"/>
                <w:sz w:val="16"/>
                <w:szCs w:val="20"/>
                <w:lang w:val="en-GB" w:eastAsia="en-GB"/>
              </w:rPr>
              <w:t xml:space="preserve"> (</w:t>
            </w:r>
            <w:r w:rsidRPr="00600405">
              <w:rPr>
                <w:rFonts w:ascii="Courier New" w:eastAsia="Times New Roman" w:hAnsi="Courier New" w:cs="Courier New"/>
                <w:noProof/>
                <w:color w:val="993366"/>
                <w:kern w:val="0"/>
                <w:sz w:val="16"/>
                <w:szCs w:val="20"/>
                <w:lang w:val="en-GB" w:eastAsia="en-GB"/>
              </w:rPr>
              <w:t>SIZE</w:t>
            </w:r>
            <w:r w:rsidRPr="00600405">
              <w:rPr>
                <w:rFonts w:ascii="Courier New" w:eastAsia="Times New Roman" w:hAnsi="Courier New" w:cs="Courier New"/>
                <w:noProof/>
                <w:kern w:val="0"/>
                <w:sz w:val="16"/>
                <w:szCs w:val="20"/>
                <w:lang w:val="en-GB" w:eastAsia="en-GB"/>
              </w:rPr>
              <w:t xml:space="preserve"> (1..maxLC-ID))</w:t>
            </w:r>
            <w:r w:rsidRPr="00600405">
              <w:rPr>
                <w:rFonts w:ascii="Courier New" w:eastAsia="Times New Roman" w:hAnsi="Courier New" w:cs="Courier New"/>
                <w:noProof/>
                <w:color w:val="993366"/>
                <w:kern w:val="0"/>
                <w:sz w:val="16"/>
                <w:szCs w:val="20"/>
                <w:lang w:val="en-GB" w:eastAsia="en-GB"/>
              </w:rPr>
              <w:t xml:space="preserve"> OF</w:t>
            </w:r>
            <w:r w:rsidRPr="00600405">
              <w:rPr>
                <w:rFonts w:ascii="Courier New" w:eastAsia="Times New Roman" w:hAnsi="Courier New" w:cs="Courier New"/>
                <w:noProof/>
                <w:kern w:val="0"/>
                <w:sz w:val="16"/>
                <w:szCs w:val="20"/>
                <w:lang w:val="en-GB" w:eastAsia="en-GB"/>
              </w:rPr>
              <w:t xml:space="preserve"> [SL-E2E-RB-Ientity-r17]         </w:t>
            </w:r>
            <w:r w:rsidRPr="00600405">
              <w:rPr>
                <w:rFonts w:ascii="Courier New" w:eastAsia="Times New Roman" w:hAnsi="Courier New" w:cs="Courier New"/>
                <w:noProof/>
                <w:color w:val="993366"/>
                <w:kern w:val="0"/>
                <w:sz w:val="16"/>
                <w:szCs w:val="20"/>
                <w:lang w:val="en-GB" w:eastAsia="en-GB"/>
              </w:rPr>
              <w:t>OPTIONAL</w:t>
            </w:r>
            <w:r w:rsidRPr="00600405">
              <w:rPr>
                <w:rFonts w:ascii="Courier New" w:eastAsia="Times New Roman" w:hAnsi="Courier New" w:cs="Courier New"/>
                <w:noProof/>
                <w:kern w:val="0"/>
                <w:sz w:val="16"/>
                <w:szCs w:val="20"/>
                <w:lang w:val="en-GB" w:eastAsia="en-GB"/>
              </w:rPr>
              <w:t xml:space="preserve">, </w:t>
            </w:r>
            <w:r w:rsidRPr="00600405">
              <w:rPr>
                <w:rFonts w:ascii="Courier New" w:eastAsia="Times New Roman" w:hAnsi="Courier New" w:cs="Courier New"/>
                <w:noProof/>
                <w:color w:val="808080"/>
                <w:kern w:val="0"/>
                <w:sz w:val="16"/>
                <w:szCs w:val="20"/>
                <w:lang w:val="en-GB" w:eastAsia="en-GB"/>
              </w:rPr>
              <w:t>-- Need M</w:t>
            </w:r>
          </w:p>
          <w:p w14:paraId="01572F56"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noProof/>
                <w:kern w:val="0"/>
                <w:sz w:val="16"/>
                <w:szCs w:val="20"/>
                <w:lang w:val="en-GB" w:eastAsia="en-GB"/>
              </w:rPr>
            </w:pPr>
            <w:r w:rsidRPr="00600405">
              <w:rPr>
                <w:rFonts w:ascii="Courier New" w:eastAsia="Times New Roman" w:hAnsi="Courier New" w:cs="Courier New"/>
                <w:noProof/>
                <w:kern w:val="0"/>
                <w:sz w:val="16"/>
                <w:szCs w:val="20"/>
                <w:lang w:val="en-GB" w:eastAsia="en-GB"/>
              </w:rPr>
              <w:t xml:space="preserve">    ...</w:t>
            </w:r>
          </w:p>
          <w:p w14:paraId="08BFB842"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rPr>
                <w:rFonts w:ascii="Courier New" w:eastAsia="Times New Roman" w:hAnsi="Courier New" w:cs="Courier New"/>
                <w:noProof/>
                <w:kern w:val="0"/>
                <w:sz w:val="16"/>
                <w:szCs w:val="20"/>
                <w:lang w:val="en-GB" w:eastAsia="en-GB"/>
              </w:rPr>
            </w:pPr>
            <w:r w:rsidRPr="00600405">
              <w:rPr>
                <w:rFonts w:ascii="Courier New" w:eastAsia="Times New Roman" w:hAnsi="Courier New" w:cs="Courier New"/>
                <w:noProof/>
                <w:kern w:val="0"/>
                <w:sz w:val="16"/>
                <w:szCs w:val="20"/>
                <w:lang w:val="en-GB" w:eastAsia="en-GB"/>
              </w:rPr>
              <w:t>}</w:t>
            </w:r>
          </w:p>
          <w:p w14:paraId="3E0C706E"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Pr>
                <w:rFonts w:ascii="Courier New" w:eastAsia="Times New Roman" w:hAnsi="Courier New" w:cs="Courier New"/>
                <w:noProof/>
                <w:kern w:val="0"/>
                <w:sz w:val="16"/>
                <w:szCs w:val="20"/>
                <w:lang w:val="en-GB" w:eastAsia="en-GB"/>
              </w:rPr>
              <w:t>…</w:t>
            </w:r>
          </w:p>
          <w:p w14:paraId="7E41F0A1"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600405">
              <w:rPr>
                <w:rFonts w:ascii="Courier New" w:eastAsia="Times New Roman" w:hAnsi="Courier New" w:cs="Times New Roman"/>
                <w:noProof/>
                <w:color w:val="808080"/>
                <w:kern w:val="0"/>
                <w:sz w:val="16"/>
                <w:szCs w:val="20"/>
                <w:lang w:val="en-GB" w:eastAsia="en-GB"/>
              </w:rPr>
              <w:t>-- TAG-SL-SRAP-CONFIG-STOP</w:t>
            </w:r>
          </w:p>
          <w:p w14:paraId="42B94FB7" w14:textId="77777777" w:rsidR="001764F6" w:rsidRPr="00600405" w:rsidRDefault="001764F6" w:rsidP="00697D5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600405">
              <w:rPr>
                <w:rFonts w:ascii="Courier New" w:eastAsia="Times New Roman" w:hAnsi="Courier New" w:cs="Times New Roman"/>
                <w:noProof/>
                <w:color w:val="808080"/>
                <w:kern w:val="0"/>
                <w:sz w:val="16"/>
                <w:szCs w:val="20"/>
                <w:lang w:val="en-GB" w:eastAsia="en-GB"/>
              </w:rPr>
              <w:t>-- ASN1STOP</w:t>
            </w:r>
          </w:p>
          <w:p w14:paraId="5A3409CD" w14:textId="77777777" w:rsidR="001764F6" w:rsidRDefault="001764F6" w:rsidP="00697D57">
            <w:pPr>
              <w:snapToGrid w:val="0"/>
              <w:spacing w:afterLines="50" w:after="180" w:line="240" w:lineRule="atLeast"/>
              <w:jc w:val="both"/>
              <w:rPr>
                <w:rFonts w:cstheme="minorHAnsi"/>
                <w:sz w:val="22"/>
                <w:lang w:val="en-GB"/>
              </w:rPr>
            </w:pPr>
          </w:p>
        </w:tc>
      </w:tr>
    </w:tbl>
    <w:p w14:paraId="6A65D833" w14:textId="77777777" w:rsidR="001764F6" w:rsidRDefault="001764F6" w:rsidP="001764F6">
      <w:pPr>
        <w:snapToGrid w:val="0"/>
        <w:spacing w:afterLines="50" w:after="180" w:line="240" w:lineRule="atLeast"/>
        <w:jc w:val="both"/>
        <w:rPr>
          <w:rFonts w:cstheme="minorHAnsi"/>
          <w:sz w:val="22"/>
          <w:lang w:val="en-GB"/>
        </w:rPr>
      </w:pPr>
    </w:p>
    <w:p w14:paraId="521E4BD7" w14:textId="4542FBAC" w:rsidR="00DD489C" w:rsidRPr="008253F7" w:rsidRDefault="00D855DF" w:rsidP="00547951">
      <w:pPr>
        <w:snapToGrid w:val="0"/>
        <w:spacing w:afterLines="50" w:after="180" w:line="240" w:lineRule="atLeast"/>
        <w:jc w:val="both"/>
        <w:rPr>
          <w:rFonts w:cstheme="minorHAnsi"/>
          <w:sz w:val="22"/>
          <w:lang w:val="en-GB"/>
        </w:rPr>
      </w:pPr>
      <w:r>
        <w:rPr>
          <w:rFonts w:cstheme="minorHAnsi"/>
          <w:sz w:val="22"/>
          <w:lang w:val="en-GB"/>
        </w:rPr>
        <w:t>In the scenario of U2N remote UE connection establishment via the U2N relay UE</w:t>
      </w:r>
      <w:r w:rsidR="00A1463F">
        <w:rPr>
          <w:rFonts w:cstheme="minorHAnsi"/>
          <w:sz w:val="22"/>
          <w:lang w:val="en-GB"/>
        </w:rPr>
        <w:t>, the relay UE reports the remote UE’s L2ID when</w:t>
      </w:r>
      <w:r>
        <w:rPr>
          <w:rFonts w:cstheme="minorHAnsi"/>
          <w:sz w:val="22"/>
          <w:lang w:val="en-GB"/>
        </w:rPr>
        <w:t>/after</w:t>
      </w:r>
      <w:r w:rsidR="00A1463F">
        <w:rPr>
          <w:rFonts w:cstheme="minorHAnsi"/>
          <w:sz w:val="22"/>
          <w:lang w:val="en-GB"/>
        </w:rPr>
        <w:t xml:space="preserve"> the remote UE establishes the layer-2 link with the relay UE, and then gNB sends the RRCReconfiguration message to the relay UE for allocating the remote UE’s local ID based on the reported L2ID of the remote UE. But, </w:t>
      </w:r>
      <w:r w:rsidR="00DD489C" w:rsidRPr="008253F7">
        <w:rPr>
          <w:rFonts w:cstheme="minorHAnsi"/>
          <w:sz w:val="22"/>
          <w:lang w:val="en-GB"/>
        </w:rPr>
        <w:t xml:space="preserve">in the scenario of </w:t>
      </w:r>
      <w:r w:rsidR="00DD489C" w:rsidRPr="008253F7">
        <w:rPr>
          <w:rFonts w:cstheme="minorHAnsi"/>
          <w:sz w:val="22"/>
        </w:rPr>
        <w:t xml:space="preserve">direct to indirect path switching, </w:t>
      </w:r>
      <w:r w:rsidR="00DD489C" w:rsidRPr="008253F7">
        <w:rPr>
          <w:rFonts w:cstheme="minorHAnsi"/>
          <w:sz w:val="22"/>
          <w:lang w:val="en-GB"/>
        </w:rPr>
        <w:t>the RRCReconfiguration message is transmitted to the relay UE before establishment of the PC5 connection between the remote UE and the relay UE as indicated in the following figure quoted from the Stage 2 running CR</w:t>
      </w:r>
      <w:r w:rsidR="008253F7" w:rsidRPr="008253F7">
        <w:rPr>
          <w:rFonts w:cstheme="minorHAnsi"/>
          <w:sz w:val="22"/>
          <w:lang w:val="en-GB"/>
        </w:rPr>
        <w:t xml:space="preserve"> [</w:t>
      </w:r>
      <w:r w:rsidR="001764F6">
        <w:rPr>
          <w:rFonts w:cstheme="minorHAnsi"/>
          <w:sz w:val="22"/>
          <w:lang w:val="en-GB"/>
        </w:rPr>
        <w:t>2</w:t>
      </w:r>
      <w:r w:rsidR="008253F7" w:rsidRPr="008253F7">
        <w:rPr>
          <w:rFonts w:cstheme="minorHAnsi"/>
          <w:sz w:val="22"/>
          <w:lang w:val="en-GB"/>
        </w:rPr>
        <w:t>]</w:t>
      </w:r>
      <w:r w:rsidR="00DD489C" w:rsidRPr="008253F7">
        <w:rPr>
          <w:rFonts w:cstheme="minorHAnsi"/>
          <w:sz w:val="22"/>
          <w:lang w:val="en-GB"/>
        </w:rPr>
        <w:t>:</w:t>
      </w:r>
    </w:p>
    <w:p w14:paraId="18857580" w14:textId="77777777" w:rsidR="00DD489C" w:rsidRPr="008253F7" w:rsidRDefault="00DD489C" w:rsidP="00DD489C">
      <w:pPr>
        <w:jc w:val="center"/>
        <w:rPr>
          <w:rFonts w:ascii="Arial" w:hAnsi="Arial" w:cs="Arial"/>
        </w:rPr>
      </w:pPr>
      <w:r w:rsidRPr="008253F7">
        <w:rPr>
          <w:noProof/>
        </w:rPr>
        <w:object w:dxaOrig="5920" w:dyaOrig="4890" w14:anchorId="70F59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6.55pt;height:244.85pt;mso-width-percent:0;mso-height-percent:0;mso-width-percent:0;mso-height-percent:0" o:ole="">
            <v:imagedata r:id="rId8" o:title=""/>
          </v:shape>
          <o:OLEObject Type="Embed" ProgID="Visio.Drawing.15" ShapeID="_x0000_i1025" DrawAspect="Content" ObjectID="_1703333879" r:id="rId9"/>
        </w:object>
      </w:r>
    </w:p>
    <w:p w14:paraId="52F95F3A" w14:textId="77777777" w:rsidR="00DD489C" w:rsidRPr="008253F7" w:rsidRDefault="00DD489C" w:rsidP="00DD489C">
      <w:pPr>
        <w:jc w:val="center"/>
        <w:rPr>
          <w:sz w:val="20"/>
          <w:szCs w:val="20"/>
        </w:rPr>
      </w:pPr>
      <w:r w:rsidRPr="008253F7">
        <w:rPr>
          <w:rFonts w:ascii="Arial" w:hAnsi="Arial" w:cs="Arial"/>
          <w:sz w:val="20"/>
          <w:szCs w:val="20"/>
        </w:rPr>
        <w:t xml:space="preserve">Figure </w:t>
      </w:r>
      <w:r w:rsidRPr="008253F7">
        <w:rPr>
          <w:rFonts w:ascii="Arial" w:hAnsi="Arial" w:cs="Arial" w:hint="eastAsia"/>
          <w:sz w:val="20"/>
          <w:szCs w:val="20"/>
        </w:rPr>
        <w:t>16</w:t>
      </w:r>
      <w:r w:rsidRPr="008253F7">
        <w:rPr>
          <w:rFonts w:ascii="Arial" w:hAnsi="Arial" w:cs="Arial"/>
          <w:sz w:val="20"/>
          <w:szCs w:val="20"/>
        </w:rPr>
        <w:t>.x.6.2-1: Procedure for U2N Remote UE switching to indirect Relay UE</w:t>
      </w:r>
    </w:p>
    <w:p w14:paraId="4161EA43" w14:textId="77777777" w:rsidR="00DD489C" w:rsidRPr="008253F7" w:rsidRDefault="00DD489C" w:rsidP="00547951">
      <w:pPr>
        <w:snapToGrid w:val="0"/>
        <w:spacing w:afterLines="50" w:after="180" w:line="240" w:lineRule="atLeast"/>
        <w:jc w:val="both"/>
        <w:rPr>
          <w:rFonts w:cstheme="minorHAnsi"/>
          <w:sz w:val="22"/>
          <w:lang w:val="en-GB"/>
        </w:rPr>
      </w:pPr>
    </w:p>
    <w:p w14:paraId="0A2B300F" w14:textId="206D28A7" w:rsidR="007334D3" w:rsidRPr="008253F7" w:rsidRDefault="00DD489C" w:rsidP="00547951">
      <w:pPr>
        <w:snapToGrid w:val="0"/>
        <w:spacing w:afterLines="50" w:after="180" w:line="240" w:lineRule="atLeast"/>
        <w:jc w:val="both"/>
        <w:rPr>
          <w:rFonts w:cstheme="minorHAnsi"/>
          <w:sz w:val="22"/>
          <w:lang w:val="en-GB"/>
        </w:rPr>
      </w:pPr>
      <w:r w:rsidRPr="008253F7">
        <w:rPr>
          <w:rFonts w:cstheme="minorHAnsi"/>
          <w:sz w:val="22"/>
          <w:lang w:val="en-GB"/>
        </w:rPr>
        <w:t xml:space="preserve">In this situation, </w:t>
      </w:r>
      <w:r w:rsidR="001764F6">
        <w:rPr>
          <w:rFonts w:cstheme="minorHAnsi"/>
          <w:sz w:val="22"/>
          <w:lang w:val="en-GB"/>
        </w:rPr>
        <w:t xml:space="preserve">the remote UE’s L2ID has not been reported from </w:t>
      </w:r>
      <w:r w:rsidRPr="008253F7">
        <w:rPr>
          <w:rFonts w:cstheme="minorHAnsi"/>
          <w:sz w:val="22"/>
          <w:lang w:val="en-GB"/>
        </w:rPr>
        <w:t xml:space="preserve">the relay UE </w:t>
      </w:r>
      <w:r w:rsidR="001764F6">
        <w:rPr>
          <w:rFonts w:cstheme="minorHAnsi"/>
          <w:sz w:val="22"/>
          <w:lang w:val="en-GB"/>
        </w:rPr>
        <w:t>to gNB yet</w:t>
      </w:r>
      <w:r w:rsidRPr="008253F7">
        <w:rPr>
          <w:rFonts w:cstheme="minorHAnsi"/>
          <w:sz w:val="22"/>
          <w:lang w:val="en-GB"/>
        </w:rPr>
        <w:t xml:space="preserve"> before </w:t>
      </w:r>
      <w:r w:rsidR="00515952">
        <w:rPr>
          <w:rFonts w:cstheme="minorHAnsi"/>
          <w:sz w:val="22"/>
          <w:lang w:val="en-GB"/>
        </w:rPr>
        <w:t>gNB transmitting</w:t>
      </w:r>
      <w:r w:rsidRPr="008253F7">
        <w:rPr>
          <w:rFonts w:cstheme="minorHAnsi"/>
          <w:sz w:val="22"/>
          <w:lang w:val="en-GB"/>
        </w:rPr>
        <w:t xml:space="preserve"> the RRCReconfiguration message </w:t>
      </w:r>
      <w:r w:rsidR="00515952">
        <w:rPr>
          <w:rFonts w:cstheme="minorHAnsi"/>
          <w:sz w:val="22"/>
          <w:lang w:val="en-GB"/>
        </w:rPr>
        <w:t>to the relay UE</w:t>
      </w:r>
      <w:r w:rsidRPr="008253F7">
        <w:rPr>
          <w:rFonts w:cstheme="minorHAnsi"/>
          <w:sz w:val="22"/>
          <w:lang w:val="en-GB"/>
        </w:rPr>
        <w:t xml:space="preserve">. </w:t>
      </w:r>
      <w:r w:rsidR="00515952">
        <w:rPr>
          <w:rFonts w:cstheme="minorHAnsi"/>
          <w:sz w:val="22"/>
          <w:lang w:val="en-GB"/>
        </w:rPr>
        <w:t xml:space="preserve">Thus, </w:t>
      </w:r>
      <w:r w:rsidR="001764F6">
        <w:rPr>
          <w:rFonts w:cstheme="minorHAnsi"/>
          <w:sz w:val="22"/>
          <w:lang w:val="en-GB"/>
        </w:rPr>
        <w:t>gNB</w:t>
      </w:r>
      <w:r w:rsidR="00090C19">
        <w:rPr>
          <w:rFonts w:cstheme="minorHAnsi"/>
          <w:sz w:val="22"/>
          <w:lang w:val="en-GB"/>
        </w:rPr>
        <w:t xml:space="preserve"> does not have</w:t>
      </w:r>
      <w:r w:rsidR="001764F6">
        <w:rPr>
          <w:rFonts w:cstheme="minorHAnsi"/>
          <w:sz w:val="22"/>
          <w:lang w:val="en-GB"/>
        </w:rPr>
        <w:t xml:space="preserve"> the remote UE’s L2ID </w:t>
      </w:r>
      <w:r w:rsidR="00090C19">
        <w:rPr>
          <w:rFonts w:cstheme="minorHAnsi"/>
          <w:sz w:val="22"/>
          <w:lang w:val="en-GB"/>
        </w:rPr>
        <w:t xml:space="preserve">to be included </w:t>
      </w:r>
      <w:r w:rsidR="001764F6">
        <w:rPr>
          <w:rFonts w:cstheme="minorHAnsi"/>
          <w:sz w:val="22"/>
          <w:lang w:val="en-GB"/>
        </w:rPr>
        <w:t xml:space="preserve">in the IE of </w:t>
      </w:r>
      <w:r w:rsidR="00515952" w:rsidRPr="00697D57">
        <w:rPr>
          <w:rFonts w:cstheme="minorHAnsi"/>
          <w:i/>
          <w:sz w:val="22"/>
          <w:lang w:val="en-GB"/>
        </w:rPr>
        <w:t>SL-RemoteUE-ToAddMod</w:t>
      </w:r>
      <w:r w:rsidR="00515952">
        <w:rPr>
          <w:rFonts w:cstheme="minorHAnsi"/>
          <w:sz w:val="22"/>
          <w:lang w:val="en-GB"/>
        </w:rPr>
        <w:t xml:space="preserve">. </w:t>
      </w:r>
      <w:r w:rsidRPr="008253F7">
        <w:rPr>
          <w:rFonts w:cstheme="minorHAnsi"/>
          <w:sz w:val="22"/>
          <w:lang w:val="en-GB"/>
        </w:rPr>
        <w:t xml:space="preserve">Therefore, there is a need for the remote UE to provide its L2ID to gNB </w:t>
      </w:r>
      <w:r w:rsidR="00515952">
        <w:rPr>
          <w:rFonts w:cstheme="minorHAnsi"/>
          <w:sz w:val="22"/>
          <w:lang w:val="en-GB"/>
        </w:rPr>
        <w:t>beforehand</w:t>
      </w:r>
      <w:r w:rsidRPr="008253F7">
        <w:rPr>
          <w:rFonts w:cstheme="minorHAnsi"/>
          <w:sz w:val="22"/>
          <w:lang w:val="en-GB"/>
        </w:rPr>
        <w:t>.</w:t>
      </w:r>
    </w:p>
    <w:p w14:paraId="0921CCEA" w14:textId="3AE9CB75" w:rsidR="00842231" w:rsidRPr="008253F7" w:rsidRDefault="00842231" w:rsidP="00BD79E8">
      <w:pPr>
        <w:snapToGrid w:val="0"/>
        <w:spacing w:after="120" w:line="276" w:lineRule="auto"/>
        <w:jc w:val="both"/>
        <w:rPr>
          <w:rFonts w:cstheme="minorHAnsi"/>
          <w:b/>
          <w:sz w:val="22"/>
          <w:lang w:val="en-GB"/>
        </w:rPr>
      </w:pPr>
      <w:r w:rsidRPr="008253F7">
        <w:rPr>
          <w:rFonts w:cstheme="minorHAnsi"/>
          <w:b/>
          <w:sz w:val="22"/>
          <w:lang w:val="en-GB"/>
        </w:rPr>
        <w:t xml:space="preserve">Observation: </w:t>
      </w:r>
      <w:r w:rsidR="00AB283F" w:rsidRPr="008253F7">
        <w:rPr>
          <w:rFonts w:cstheme="minorHAnsi"/>
          <w:b/>
          <w:sz w:val="22"/>
          <w:lang w:val="en-GB"/>
        </w:rPr>
        <w:t xml:space="preserve"> </w:t>
      </w:r>
      <w:r w:rsidRPr="008253F7">
        <w:rPr>
          <w:b/>
          <w:sz w:val="22"/>
          <w:lang w:val="en-GB"/>
        </w:rPr>
        <w:t xml:space="preserve">Remote UE needs to </w:t>
      </w:r>
      <w:r w:rsidRPr="008253F7">
        <w:rPr>
          <w:rFonts w:cstheme="minorHAnsi"/>
          <w:b/>
          <w:sz w:val="22"/>
          <w:lang w:val="en-GB"/>
        </w:rPr>
        <w:t xml:space="preserve">provide its L2ID to gNB to support </w:t>
      </w:r>
      <w:r w:rsidRPr="008253F7">
        <w:rPr>
          <w:rFonts w:cstheme="minorHAnsi"/>
          <w:b/>
          <w:sz w:val="22"/>
        </w:rPr>
        <w:t>direct to indirect path switching</w:t>
      </w:r>
      <w:r w:rsidRPr="008253F7">
        <w:rPr>
          <w:rFonts w:cstheme="minorHAnsi"/>
          <w:b/>
          <w:sz w:val="22"/>
          <w:lang w:val="en-GB"/>
        </w:rPr>
        <w:t>.</w:t>
      </w:r>
    </w:p>
    <w:p w14:paraId="39D02C43" w14:textId="5EE2AFE1" w:rsidR="00842231" w:rsidRPr="008253F7" w:rsidRDefault="00BD79E8" w:rsidP="00547951">
      <w:pPr>
        <w:snapToGrid w:val="0"/>
        <w:spacing w:afterLines="50" w:after="180" w:line="240" w:lineRule="atLeast"/>
        <w:jc w:val="both"/>
        <w:rPr>
          <w:rFonts w:cstheme="minorHAnsi"/>
          <w:sz w:val="22"/>
          <w:lang w:val="en-GB"/>
        </w:rPr>
      </w:pPr>
      <w:r>
        <w:rPr>
          <w:rFonts w:cstheme="minorHAnsi"/>
          <w:sz w:val="22"/>
          <w:lang w:val="en-GB"/>
        </w:rPr>
        <w:t>Similar to what proposed in [3]</w:t>
      </w:r>
      <w:r w:rsidR="00101515">
        <w:rPr>
          <w:rFonts w:cstheme="minorHAnsi"/>
          <w:sz w:val="22"/>
          <w:lang w:val="en-GB"/>
        </w:rPr>
        <w:t xml:space="preserve"> for the relay UE to provide its L2ID to gNB</w:t>
      </w:r>
      <w:r>
        <w:rPr>
          <w:rFonts w:cstheme="minorHAnsi"/>
          <w:sz w:val="22"/>
          <w:lang w:val="en-GB"/>
        </w:rPr>
        <w:t xml:space="preserve">, the remote may provide its L2ID to gNB in a </w:t>
      </w:r>
      <w:r w:rsidRPr="00AA45DB">
        <w:rPr>
          <w:rFonts w:cstheme="minorHAnsi"/>
          <w:i/>
          <w:sz w:val="22"/>
          <w:lang w:val="en-GB"/>
        </w:rPr>
        <w:t>SidelinkUEInformationNR</w:t>
      </w:r>
      <w:r>
        <w:rPr>
          <w:rFonts w:cstheme="minorHAnsi"/>
          <w:sz w:val="22"/>
          <w:lang w:val="en-GB"/>
        </w:rPr>
        <w:t xml:space="preserve"> message. </w:t>
      </w:r>
      <w:r w:rsidR="00842231" w:rsidRPr="008253F7">
        <w:rPr>
          <w:rFonts w:cstheme="minorHAnsi" w:hint="eastAsia"/>
          <w:sz w:val="22"/>
          <w:lang w:val="en-GB"/>
        </w:rPr>
        <w:t xml:space="preserve">Since gNB needs to know </w:t>
      </w:r>
      <w:r w:rsidR="00842231" w:rsidRPr="008253F7">
        <w:rPr>
          <w:rFonts w:cstheme="minorHAnsi"/>
          <w:sz w:val="22"/>
          <w:lang w:val="en-GB"/>
        </w:rPr>
        <w:t xml:space="preserve">the remote UE’s L2ID before transmitting the RRCReconfiguration message to the remote UE for </w:t>
      </w:r>
      <w:r w:rsidR="00842231" w:rsidRPr="008253F7">
        <w:rPr>
          <w:rFonts w:cstheme="minorHAnsi"/>
          <w:sz w:val="22"/>
        </w:rPr>
        <w:t xml:space="preserve">direct to indirect path switching, </w:t>
      </w:r>
      <w:r>
        <w:rPr>
          <w:rFonts w:cstheme="minorHAnsi"/>
          <w:sz w:val="22"/>
        </w:rPr>
        <w:t>it is also feasible</w:t>
      </w:r>
      <w:r w:rsidR="00842231" w:rsidRPr="008253F7">
        <w:rPr>
          <w:rFonts w:cstheme="minorHAnsi"/>
          <w:sz w:val="22"/>
        </w:rPr>
        <w:t xml:space="preserve"> for the remote UE</w:t>
      </w:r>
      <w:r w:rsidR="00AB283F" w:rsidRPr="008253F7">
        <w:rPr>
          <w:rFonts w:cstheme="minorHAnsi"/>
          <w:sz w:val="22"/>
        </w:rPr>
        <w:t xml:space="preserve"> to </w:t>
      </w:r>
      <w:r w:rsidR="00AB283F" w:rsidRPr="008253F7">
        <w:rPr>
          <w:rFonts w:cstheme="minorHAnsi"/>
          <w:sz w:val="22"/>
          <w:lang w:val="en-GB"/>
        </w:rPr>
        <w:t xml:space="preserve">provide its L2ID to gNB </w:t>
      </w:r>
      <w:r>
        <w:rPr>
          <w:rFonts w:cstheme="minorHAnsi"/>
          <w:sz w:val="22"/>
          <w:lang w:val="en-GB"/>
        </w:rPr>
        <w:t>in</w:t>
      </w:r>
      <w:r w:rsidRPr="008253F7">
        <w:rPr>
          <w:rFonts w:cstheme="minorHAnsi"/>
          <w:sz w:val="22"/>
          <w:lang w:val="en-GB"/>
        </w:rPr>
        <w:t xml:space="preserve"> </w:t>
      </w:r>
      <w:r w:rsidR="00AB283F" w:rsidRPr="008253F7">
        <w:rPr>
          <w:rFonts w:cstheme="minorHAnsi"/>
          <w:sz w:val="22"/>
          <w:lang w:val="en-GB"/>
        </w:rPr>
        <w:t xml:space="preserve">the </w:t>
      </w:r>
      <w:r w:rsidR="00AA45DB" w:rsidRPr="00AA45DB">
        <w:rPr>
          <w:rFonts w:cstheme="minorHAnsi"/>
          <w:i/>
          <w:sz w:val="22"/>
          <w:lang w:val="en-GB"/>
        </w:rPr>
        <w:t>MeasurementReport</w:t>
      </w:r>
      <w:r w:rsidR="00AA45DB" w:rsidRPr="008253F7">
        <w:rPr>
          <w:rFonts w:cstheme="minorHAnsi"/>
          <w:sz w:val="22"/>
          <w:lang w:val="en-GB"/>
        </w:rPr>
        <w:t xml:space="preserve"> </w:t>
      </w:r>
      <w:r w:rsidR="00AB283F" w:rsidRPr="008253F7">
        <w:rPr>
          <w:rFonts w:cstheme="minorHAnsi"/>
          <w:sz w:val="22"/>
          <w:lang w:val="en-GB"/>
        </w:rPr>
        <w:t>message</w:t>
      </w:r>
      <w:r w:rsidR="00842231" w:rsidRPr="008253F7">
        <w:rPr>
          <w:rFonts w:cstheme="minorHAnsi"/>
          <w:sz w:val="22"/>
          <w:lang w:val="en-GB"/>
        </w:rPr>
        <w:t xml:space="preserve">. </w:t>
      </w:r>
    </w:p>
    <w:p w14:paraId="65058C4F" w14:textId="77777777" w:rsidR="00BD79E8" w:rsidRDefault="00A1150B" w:rsidP="00BD79E8">
      <w:pPr>
        <w:snapToGrid w:val="0"/>
        <w:spacing w:after="120" w:line="276" w:lineRule="auto"/>
        <w:ind w:left="1343" w:hangingChars="610" w:hanging="1343"/>
        <w:jc w:val="both"/>
        <w:rPr>
          <w:rFonts w:cstheme="minorHAnsi"/>
          <w:b/>
          <w:sz w:val="22"/>
        </w:rPr>
      </w:pPr>
      <w:r w:rsidRPr="008253F7">
        <w:rPr>
          <w:rFonts w:cstheme="minorHAnsi"/>
          <w:b/>
          <w:sz w:val="22"/>
          <w:lang w:val="en-GB"/>
        </w:rPr>
        <w:t>Proposal 1</w:t>
      </w:r>
      <w:r w:rsidR="00AB283F" w:rsidRPr="008253F7">
        <w:rPr>
          <w:rFonts w:cstheme="minorHAnsi"/>
          <w:sz w:val="22"/>
          <w:lang w:val="en-GB"/>
        </w:rPr>
        <w:t xml:space="preserve">:  </w:t>
      </w:r>
      <w:r w:rsidR="00AB283F" w:rsidRPr="008253F7">
        <w:rPr>
          <w:b/>
          <w:sz w:val="22"/>
          <w:lang w:val="en-GB"/>
        </w:rPr>
        <w:t xml:space="preserve">Remote UE </w:t>
      </w:r>
      <w:r w:rsidR="00AB283F" w:rsidRPr="008253F7">
        <w:rPr>
          <w:rFonts w:cstheme="minorHAnsi"/>
          <w:b/>
          <w:sz w:val="22"/>
          <w:lang w:val="en-GB"/>
        </w:rPr>
        <w:t xml:space="preserve">provides its L2ID to gNB to support </w:t>
      </w:r>
      <w:r w:rsidR="00AB283F" w:rsidRPr="008253F7">
        <w:rPr>
          <w:rFonts w:cstheme="minorHAnsi"/>
          <w:b/>
          <w:sz w:val="22"/>
        </w:rPr>
        <w:t>direct to indirect path switching in</w:t>
      </w:r>
      <w:r w:rsidR="00BD79E8">
        <w:rPr>
          <w:rFonts w:cstheme="minorHAnsi"/>
          <w:b/>
          <w:sz w:val="22"/>
        </w:rPr>
        <w:t>:</w:t>
      </w:r>
    </w:p>
    <w:p w14:paraId="4CBD4073" w14:textId="06B08EC3" w:rsidR="00BD79E8" w:rsidRDefault="00BD79E8" w:rsidP="00BD79E8">
      <w:pPr>
        <w:snapToGrid w:val="0"/>
        <w:spacing w:after="120" w:line="276" w:lineRule="auto"/>
        <w:ind w:leftChars="531" w:left="1274"/>
        <w:jc w:val="both"/>
        <w:rPr>
          <w:rFonts w:cstheme="minorHAnsi"/>
          <w:b/>
          <w:sz w:val="22"/>
        </w:rPr>
      </w:pPr>
      <w:r>
        <w:rPr>
          <w:rFonts w:cstheme="minorHAnsi"/>
          <w:b/>
          <w:sz w:val="22"/>
        </w:rPr>
        <w:t xml:space="preserve">Option 1: a </w:t>
      </w:r>
      <w:r w:rsidRPr="00256B49">
        <w:rPr>
          <w:rFonts w:cstheme="minorHAnsi"/>
          <w:b/>
          <w:i/>
          <w:sz w:val="22"/>
          <w:lang w:val="en-GB"/>
        </w:rPr>
        <w:t>SidelinkUEInformationNR</w:t>
      </w:r>
      <w:r w:rsidRPr="00BD79E8">
        <w:rPr>
          <w:rFonts w:cstheme="minorHAnsi"/>
          <w:b/>
          <w:sz w:val="22"/>
          <w:lang w:val="en-GB"/>
        </w:rPr>
        <w:t xml:space="preserve"> message</w:t>
      </w:r>
      <w:r>
        <w:rPr>
          <w:rFonts w:cstheme="minorHAnsi"/>
          <w:b/>
          <w:sz w:val="22"/>
          <w:lang w:val="en-GB"/>
        </w:rPr>
        <w:t>; or</w:t>
      </w:r>
    </w:p>
    <w:p w14:paraId="36609867" w14:textId="3656E69F" w:rsidR="00125BF0" w:rsidRPr="008253F7" w:rsidRDefault="00BD79E8" w:rsidP="00BD79E8">
      <w:pPr>
        <w:snapToGrid w:val="0"/>
        <w:spacing w:after="120" w:line="276" w:lineRule="auto"/>
        <w:ind w:leftChars="531" w:left="1274"/>
        <w:jc w:val="both"/>
        <w:rPr>
          <w:rFonts w:cstheme="minorHAnsi"/>
          <w:b/>
          <w:sz w:val="22"/>
        </w:rPr>
      </w:pPr>
      <w:r>
        <w:rPr>
          <w:rFonts w:cstheme="minorHAnsi"/>
          <w:b/>
          <w:sz w:val="22"/>
        </w:rPr>
        <w:t>Option 2:</w:t>
      </w:r>
      <w:r w:rsidR="00AB283F" w:rsidRPr="008253F7">
        <w:rPr>
          <w:rFonts w:cstheme="minorHAnsi"/>
          <w:b/>
          <w:sz w:val="22"/>
        </w:rPr>
        <w:t xml:space="preserve"> a </w:t>
      </w:r>
      <w:r w:rsidR="00256B49" w:rsidRPr="00256B49">
        <w:rPr>
          <w:rFonts w:cstheme="minorHAnsi"/>
          <w:b/>
          <w:i/>
          <w:sz w:val="22"/>
          <w:lang w:val="en-GB"/>
        </w:rPr>
        <w:t>MeasurementR</w:t>
      </w:r>
      <w:r w:rsidR="00AB283F" w:rsidRPr="00256B49">
        <w:rPr>
          <w:rFonts w:cstheme="minorHAnsi"/>
          <w:b/>
          <w:i/>
          <w:sz w:val="22"/>
          <w:lang w:val="en-GB"/>
        </w:rPr>
        <w:t>eport</w:t>
      </w:r>
      <w:r w:rsidR="00AB283F" w:rsidRPr="008253F7">
        <w:rPr>
          <w:rFonts w:cstheme="minorHAnsi"/>
          <w:b/>
          <w:sz w:val="22"/>
          <w:lang w:val="en-GB"/>
        </w:rPr>
        <w:t xml:space="preserve"> message.</w:t>
      </w:r>
    </w:p>
    <w:p w14:paraId="24132F41" w14:textId="77777777" w:rsidR="00D04BE1" w:rsidRPr="008253F7" w:rsidRDefault="00D04BE1" w:rsidP="00547951">
      <w:pPr>
        <w:snapToGrid w:val="0"/>
        <w:spacing w:afterLines="50" w:after="180" w:line="240" w:lineRule="atLeast"/>
        <w:jc w:val="both"/>
        <w:rPr>
          <w:rFonts w:cstheme="minorHAnsi"/>
          <w:sz w:val="22"/>
        </w:rPr>
      </w:pPr>
    </w:p>
    <w:p w14:paraId="4009D096" w14:textId="77777777" w:rsidR="00527CF1" w:rsidRPr="008253F7" w:rsidRDefault="00527CF1" w:rsidP="006F7956">
      <w:pPr>
        <w:pStyle w:val="1"/>
        <w:numPr>
          <w:ilvl w:val="0"/>
          <w:numId w:val="1"/>
        </w:numPr>
        <w:snapToGrid w:val="0"/>
        <w:spacing w:beforeLines="50" w:before="180" w:afterLines="50"/>
        <w:ind w:left="482" w:hanging="482"/>
        <w:rPr>
          <w:rFonts w:cs="Arial"/>
          <w:smallCaps/>
          <w:sz w:val="32"/>
          <w:szCs w:val="32"/>
        </w:rPr>
      </w:pPr>
      <w:r w:rsidRPr="008253F7">
        <w:rPr>
          <w:rFonts w:cs="Arial"/>
          <w:smallCaps/>
          <w:sz w:val="32"/>
          <w:szCs w:val="32"/>
        </w:rPr>
        <w:t>Conclusion</w:t>
      </w:r>
    </w:p>
    <w:p w14:paraId="5393E65A" w14:textId="3B8BDBDE" w:rsidR="00DC4E26" w:rsidRPr="008253F7" w:rsidRDefault="006816FE" w:rsidP="00DD2693">
      <w:pPr>
        <w:snapToGrid w:val="0"/>
        <w:spacing w:after="240"/>
        <w:jc w:val="both"/>
        <w:rPr>
          <w:rFonts w:cstheme="minorHAnsi"/>
          <w:sz w:val="22"/>
        </w:rPr>
      </w:pPr>
      <w:r w:rsidRPr="008253F7">
        <w:rPr>
          <w:rFonts w:cstheme="minorHAnsi"/>
          <w:sz w:val="22"/>
        </w:rPr>
        <w:t>In this contribution, w</w:t>
      </w:r>
      <w:r w:rsidR="001B65B3" w:rsidRPr="008253F7">
        <w:rPr>
          <w:rFonts w:cstheme="minorHAnsi"/>
          <w:sz w:val="22"/>
        </w:rPr>
        <w:t xml:space="preserve">e </w:t>
      </w:r>
      <w:r w:rsidR="00DD2693" w:rsidRPr="008253F7">
        <w:rPr>
          <w:rFonts w:cstheme="minorHAnsi"/>
          <w:sz w:val="22"/>
        </w:rPr>
        <w:t>discuss</w:t>
      </w:r>
      <w:r w:rsidR="00AB283F" w:rsidRPr="008253F7">
        <w:rPr>
          <w:rFonts w:cstheme="minorHAnsi"/>
          <w:sz w:val="22"/>
        </w:rPr>
        <w:t xml:space="preserve"> an</w:t>
      </w:r>
      <w:r w:rsidR="00DD2693" w:rsidRPr="008253F7">
        <w:rPr>
          <w:rFonts w:cstheme="minorHAnsi"/>
          <w:sz w:val="22"/>
        </w:rPr>
        <w:t xml:space="preserve"> </w:t>
      </w:r>
      <w:r w:rsidR="00AB283F" w:rsidRPr="008253F7">
        <w:rPr>
          <w:rFonts w:cstheme="minorHAnsi"/>
          <w:sz w:val="22"/>
          <w:lang w:val="en-GB"/>
        </w:rPr>
        <w:t xml:space="preserve">issue on </w:t>
      </w:r>
      <w:r w:rsidR="00AB283F" w:rsidRPr="008253F7">
        <w:rPr>
          <w:rFonts w:cstheme="minorHAnsi"/>
          <w:sz w:val="22"/>
        </w:rPr>
        <w:t>local remote UE ID allocation for direct to indirect path switching</w:t>
      </w:r>
      <w:r w:rsidR="00DD2693" w:rsidRPr="008253F7">
        <w:rPr>
          <w:rFonts w:cstheme="minorHAnsi"/>
          <w:sz w:val="22"/>
        </w:rPr>
        <w:t xml:space="preserve"> and </w:t>
      </w:r>
      <w:r w:rsidR="000C1A92" w:rsidRPr="008253F7">
        <w:rPr>
          <w:rFonts w:cstheme="minorHAnsi"/>
          <w:sz w:val="22"/>
        </w:rPr>
        <w:t>propos</w:t>
      </w:r>
      <w:r w:rsidR="000F569D" w:rsidRPr="008253F7">
        <w:rPr>
          <w:rFonts w:cstheme="minorHAnsi"/>
          <w:sz w:val="22"/>
        </w:rPr>
        <w:t>e</w:t>
      </w:r>
      <w:r w:rsidR="00D04BE1" w:rsidRPr="008253F7">
        <w:rPr>
          <w:rFonts w:cstheme="minorHAnsi"/>
          <w:sz w:val="22"/>
        </w:rPr>
        <w:t xml:space="preserve"> the following</w:t>
      </w:r>
      <w:r w:rsidR="001B65B3" w:rsidRPr="008253F7">
        <w:rPr>
          <w:rFonts w:cstheme="minorHAnsi"/>
          <w:sz w:val="22"/>
        </w:rPr>
        <w:t>:</w:t>
      </w:r>
    </w:p>
    <w:p w14:paraId="6A9C7397" w14:textId="77777777" w:rsidR="00AB283F" w:rsidRPr="008253F7" w:rsidRDefault="00AB283F" w:rsidP="00BD79E8">
      <w:pPr>
        <w:snapToGrid w:val="0"/>
        <w:spacing w:after="120" w:line="276" w:lineRule="auto"/>
        <w:jc w:val="both"/>
        <w:rPr>
          <w:rFonts w:cstheme="minorHAnsi"/>
          <w:b/>
          <w:sz w:val="22"/>
          <w:lang w:val="en-GB"/>
        </w:rPr>
      </w:pPr>
      <w:r w:rsidRPr="008253F7">
        <w:rPr>
          <w:rFonts w:cstheme="minorHAnsi"/>
          <w:b/>
          <w:sz w:val="22"/>
          <w:lang w:val="en-GB"/>
        </w:rPr>
        <w:t xml:space="preserve">Observation:  </w:t>
      </w:r>
      <w:r w:rsidRPr="00C27210">
        <w:rPr>
          <w:rFonts w:cstheme="minorHAnsi"/>
          <w:b/>
          <w:sz w:val="22"/>
          <w:lang w:val="en-GB"/>
        </w:rPr>
        <w:t xml:space="preserve">Remote UE needs to </w:t>
      </w:r>
      <w:r w:rsidRPr="008253F7">
        <w:rPr>
          <w:rFonts w:cstheme="minorHAnsi"/>
          <w:b/>
          <w:sz w:val="22"/>
          <w:lang w:val="en-GB"/>
        </w:rPr>
        <w:t xml:space="preserve">provide its L2ID to gNB to support </w:t>
      </w:r>
      <w:r w:rsidRPr="00BD79E8">
        <w:rPr>
          <w:rFonts w:cstheme="minorHAnsi"/>
          <w:b/>
          <w:sz w:val="22"/>
          <w:lang w:val="en-GB"/>
        </w:rPr>
        <w:t>direct to indirect path switching</w:t>
      </w:r>
      <w:r w:rsidRPr="008253F7">
        <w:rPr>
          <w:rFonts w:cstheme="minorHAnsi"/>
          <w:b/>
          <w:sz w:val="22"/>
          <w:lang w:val="en-GB"/>
        </w:rPr>
        <w:t>.</w:t>
      </w:r>
    </w:p>
    <w:p w14:paraId="752C2596" w14:textId="77777777" w:rsidR="00BD79E8" w:rsidRDefault="00AB283F" w:rsidP="00BD79E8">
      <w:pPr>
        <w:snapToGrid w:val="0"/>
        <w:spacing w:after="120" w:line="276" w:lineRule="auto"/>
        <w:ind w:left="1343" w:hangingChars="610" w:hanging="1343"/>
        <w:jc w:val="both"/>
        <w:rPr>
          <w:rFonts w:cstheme="minorHAnsi"/>
          <w:b/>
          <w:sz w:val="22"/>
          <w:lang w:val="en-GB"/>
        </w:rPr>
      </w:pPr>
      <w:r w:rsidRPr="008253F7">
        <w:rPr>
          <w:rFonts w:cstheme="minorHAnsi"/>
          <w:b/>
          <w:sz w:val="22"/>
          <w:lang w:val="en-GB"/>
        </w:rPr>
        <w:t>Proposal 1</w:t>
      </w:r>
      <w:r w:rsidRPr="00BD79E8">
        <w:rPr>
          <w:rFonts w:cstheme="minorHAnsi"/>
          <w:b/>
          <w:sz w:val="22"/>
          <w:lang w:val="en-GB"/>
        </w:rPr>
        <w:t xml:space="preserve">:  </w:t>
      </w:r>
      <w:r w:rsidRPr="00C27210">
        <w:rPr>
          <w:rFonts w:cstheme="minorHAnsi"/>
          <w:b/>
          <w:sz w:val="22"/>
          <w:lang w:val="en-GB"/>
        </w:rPr>
        <w:t xml:space="preserve">Remote UE </w:t>
      </w:r>
      <w:r w:rsidRPr="008253F7">
        <w:rPr>
          <w:rFonts w:cstheme="minorHAnsi"/>
          <w:b/>
          <w:sz w:val="22"/>
          <w:lang w:val="en-GB"/>
        </w:rPr>
        <w:t xml:space="preserve">provides its L2ID to gNB to support </w:t>
      </w:r>
      <w:r w:rsidRPr="00BD79E8">
        <w:rPr>
          <w:rFonts w:cstheme="minorHAnsi"/>
          <w:b/>
          <w:sz w:val="22"/>
          <w:lang w:val="en-GB"/>
        </w:rPr>
        <w:t>direct to indirect path switching in</w:t>
      </w:r>
      <w:r w:rsidR="00BD79E8">
        <w:rPr>
          <w:rFonts w:cstheme="minorHAnsi"/>
          <w:b/>
          <w:sz w:val="22"/>
          <w:lang w:val="en-GB"/>
        </w:rPr>
        <w:t>:</w:t>
      </w:r>
    </w:p>
    <w:p w14:paraId="5FFAC61D" w14:textId="77777777" w:rsidR="00BD79E8" w:rsidRDefault="00BD79E8" w:rsidP="00BD79E8">
      <w:pPr>
        <w:snapToGrid w:val="0"/>
        <w:spacing w:after="120" w:line="276" w:lineRule="auto"/>
        <w:ind w:leftChars="531" w:left="1274"/>
        <w:jc w:val="both"/>
        <w:rPr>
          <w:rFonts w:cstheme="minorHAnsi"/>
          <w:b/>
          <w:sz w:val="22"/>
        </w:rPr>
      </w:pPr>
      <w:r>
        <w:rPr>
          <w:rFonts w:cstheme="minorHAnsi"/>
          <w:b/>
          <w:sz w:val="22"/>
        </w:rPr>
        <w:t xml:space="preserve">Option 1: a </w:t>
      </w:r>
      <w:r w:rsidRPr="00256B49">
        <w:rPr>
          <w:rFonts w:cstheme="minorHAnsi"/>
          <w:b/>
          <w:i/>
          <w:sz w:val="22"/>
          <w:lang w:val="en-GB"/>
        </w:rPr>
        <w:t>SidelinkUEInformationNR</w:t>
      </w:r>
      <w:r w:rsidRPr="00BD79E8">
        <w:rPr>
          <w:rFonts w:cstheme="minorHAnsi"/>
          <w:b/>
          <w:sz w:val="22"/>
          <w:lang w:val="en-GB"/>
        </w:rPr>
        <w:t xml:space="preserve"> message</w:t>
      </w:r>
      <w:r>
        <w:rPr>
          <w:rFonts w:cstheme="minorHAnsi"/>
          <w:b/>
          <w:sz w:val="22"/>
          <w:lang w:val="en-GB"/>
        </w:rPr>
        <w:t>; or</w:t>
      </w:r>
    </w:p>
    <w:p w14:paraId="3F512AE9" w14:textId="28353C93" w:rsidR="00AB283F" w:rsidRPr="00BD79E8" w:rsidRDefault="00BD79E8" w:rsidP="00256B49">
      <w:pPr>
        <w:snapToGrid w:val="0"/>
        <w:spacing w:after="120" w:line="276" w:lineRule="auto"/>
        <w:ind w:leftChars="531" w:left="1274"/>
        <w:jc w:val="both"/>
        <w:rPr>
          <w:rFonts w:cstheme="minorHAnsi"/>
          <w:b/>
          <w:sz w:val="22"/>
          <w:lang w:val="en-GB"/>
        </w:rPr>
      </w:pPr>
      <w:r>
        <w:rPr>
          <w:rFonts w:cstheme="minorHAnsi"/>
          <w:b/>
          <w:sz w:val="22"/>
        </w:rPr>
        <w:t>Option 2:</w:t>
      </w:r>
      <w:r w:rsidR="00AB283F" w:rsidRPr="00BD79E8">
        <w:rPr>
          <w:rFonts w:cstheme="minorHAnsi"/>
          <w:b/>
          <w:sz w:val="22"/>
          <w:lang w:val="en-GB"/>
        </w:rPr>
        <w:t xml:space="preserve"> a </w:t>
      </w:r>
      <w:r w:rsidR="00256B49" w:rsidRPr="00256B49">
        <w:rPr>
          <w:rFonts w:cstheme="minorHAnsi"/>
          <w:b/>
          <w:i/>
          <w:sz w:val="22"/>
          <w:lang w:val="en-GB"/>
        </w:rPr>
        <w:t>MeasurementReport</w:t>
      </w:r>
      <w:r w:rsidR="00AB283F" w:rsidRPr="008253F7">
        <w:rPr>
          <w:rFonts w:cstheme="minorHAnsi"/>
          <w:b/>
          <w:sz w:val="22"/>
          <w:lang w:val="en-GB"/>
        </w:rPr>
        <w:t xml:space="preserve"> message.</w:t>
      </w:r>
    </w:p>
    <w:p w14:paraId="59674C82" w14:textId="2A79F3F6" w:rsidR="00D3256E" w:rsidRPr="00AB283F" w:rsidRDefault="00D3256E" w:rsidP="00987400">
      <w:pPr>
        <w:spacing w:after="240"/>
        <w:ind w:left="1417" w:hangingChars="644" w:hanging="1417"/>
        <w:jc w:val="both"/>
        <w:rPr>
          <w:rFonts w:ascii="Times New Roman" w:hAnsi="Times New Roman" w:cs="Times New Roman"/>
          <w:sz w:val="22"/>
        </w:rPr>
      </w:pPr>
    </w:p>
    <w:p w14:paraId="4283D22C" w14:textId="09624750" w:rsidR="00527CF1" w:rsidRDefault="00527CF1" w:rsidP="006F7956">
      <w:pPr>
        <w:pStyle w:val="1"/>
        <w:numPr>
          <w:ilvl w:val="0"/>
          <w:numId w:val="1"/>
        </w:numPr>
        <w:snapToGrid w:val="0"/>
        <w:spacing w:beforeLines="50" w:before="180" w:afterLines="50"/>
        <w:ind w:left="482" w:hanging="482"/>
        <w:rPr>
          <w:rFonts w:cs="Arial"/>
          <w:smallCaps/>
          <w:sz w:val="32"/>
          <w:szCs w:val="32"/>
        </w:rPr>
      </w:pPr>
      <w:r w:rsidRPr="000B5751">
        <w:rPr>
          <w:rFonts w:cs="Arial"/>
          <w:smallCaps/>
          <w:sz w:val="32"/>
          <w:szCs w:val="32"/>
        </w:rPr>
        <w:t>Reference</w:t>
      </w:r>
    </w:p>
    <w:p w14:paraId="310D8B72" w14:textId="57E4D929" w:rsidR="00C27210" w:rsidRDefault="00C27210" w:rsidP="00603356">
      <w:pPr>
        <w:jc w:val="both"/>
        <w:rPr>
          <w:rFonts w:ascii="Times New Roman" w:hAnsi="Times New Roman" w:cs="Times New Roman"/>
          <w:sz w:val="22"/>
        </w:rPr>
      </w:pPr>
      <w:r w:rsidRPr="00603356">
        <w:rPr>
          <w:rFonts w:ascii="Times New Roman" w:hAnsi="Times New Roman" w:cs="Times New Roman" w:hint="eastAsia"/>
          <w:sz w:val="22"/>
        </w:rPr>
        <w:t>[</w:t>
      </w:r>
      <w:r w:rsidRPr="00603356">
        <w:rPr>
          <w:rFonts w:ascii="Times New Roman" w:hAnsi="Times New Roman" w:cs="Times New Roman"/>
          <w:sz w:val="22"/>
        </w:rPr>
        <w:t>1</w:t>
      </w:r>
      <w:r w:rsidRPr="00603356">
        <w:rPr>
          <w:rFonts w:ascii="Times New Roman" w:hAnsi="Times New Roman" w:cs="Times New Roman" w:hint="eastAsia"/>
          <w:sz w:val="22"/>
        </w:rPr>
        <w:t>]</w:t>
      </w:r>
      <w:r w:rsidRPr="00603356">
        <w:rPr>
          <w:rFonts w:ascii="Times New Roman" w:hAnsi="Times New Roman" w:cs="Times New Roman"/>
          <w:sz w:val="22"/>
        </w:rPr>
        <w:t xml:space="preserve"> </w:t>
      </w:r>
      <w:r w:rsidRPr="00971EBB">
        <w:rPr>
          <w:rFonts w:ascii="Times New Roman" w:hAnsi="Times New Roman" w:cs="Times New Roman"/>
          <w:sz w:val="22"/>
        </w:rPr>
        <w:t>R2-21</w:t>
      </w:r>
      <w:r>
        <w:rPr>
          <w:rFonts w:ascii="Times New Roman" w:hAnsi="Times New Roman" w:cs="Times New Roman"/>
          <w:sz w:val="22"/>
        </w:rPr>
        <w:t>11490: TS38.331 Running CR,</w:t>
      </w:r>
      <w:r w:rsidRPr="006F7956">
        <w:rPr>
          <w:rFonts w:ascii="Times New Roman" w:hAnsi="Times New Roman" w:cs="Times New Roman"/>
          <w:sz w:val="22"/>
        </w:rPr>
        <w:t xml:space="preserve"> </w:t>
      </w:r>
      <w:r w:rsidRPr="006F7956">
        <w:rPr>
          <w:rFonts w:ascii="Times New Roman" w:eastAsia="Batang" w:hAnsi="Times New Roman" w:cs="Times New Roman"/>
          <w:sz w:val="22"/>
        </w:rPr>
        <w:t>Introduction of Rel-17 Sidelink Relay</w:t>
      </w:r>
    </w:p>
    <w:p w14:paraId="1A56758C" w14:textId="1F397C2B" w:rsidR="00603356" w:rsidRDefault="00603356" w:rsidP="00603356">
      <w:pPr>
        <w:jc w:val="both"/>
        <w:rPr>
          <w:rFonts w:ascii="Times New Roman" w:eastAsia="Batang" w:hAnsi="Times New Roman" w:cs="Times New Roman"/>
          <w:sz w:val="22"/>
        </w:rPr>
      </w:pPr>
      <w:r w:rsidRPr="00603356">
        <w:rPr>
          <w:rFonts w:ascii="Times New Roman" w:hAnsi="Times New Roman" w:cs="Times New Roman" w:hint="eastAsia"/>
          <w:sz w:val="22"/>
        </w:rPr>
        <w:t>[</w:t>
      </w:r>
      <w:r w:rsidR="00C27210">
        <w:rPr>
          <w:rFonts w:ascii="Times New Roman" w:hAnsi="Times New Roman" w:cs="Times New Roman"/>
          <w:sz w:val="22"/>
        </w:rPr>
        <w:t>2</w:t>
      </w:r>
      <w:r w:rsidRPr="00603356">
        <w:rPr>
          <w:rFonts w:ascii="Times New Roman" w:hAnsi="Times New Roman" w:cs="Times New Roman" w:hint="eastAsia"/>
          <w:sz w:val="22"/>
        </w:rPr>
        <w:t>]</w:t>
      </w:r>
      <w:r w:rsidRPr="00603356">
        <w:rPr>
          <w:rFonts w:ascii="Times New Roman" w:hAnsi="Times New Roman" w:cs="Times New Roman"/>
          <w:sz w:val="22"/>
        </w:rPr>
        <w:t xml:space="preserve"> </w:t>
      </w:r>
      <w:r w:rsidR="00971EBB" w:rsidRPr="00971EBB">
        <w:rPr>
          <w:rFonts w:ascii="Times New Roman" w:hAnsi="Times New Roman" w:cs="Times New Roman"/>
          <w:sz w:val="22"/>
        </w:rPr>
        <w:t>R2-21</w:t>
      </w:r>
      <w:r w:rsidR="006F7956">
        <w:rPr>
          <w:rFonts w:ascii="Times New Roman" w:hAnsi="Times New Roman" w:cs="Times New Roman"/>
          <w:sz w:val="22"/>
        </w:rPr>
        <w:t>114</w:t>
      </w:r>
      <w:r w:rsidR="008253F7">
        <w:rPr>
          <w:rFonts w:ascii="Times New Roman" w:hAnsi="Times New Roman" w:cs="Times New Roman"/>
          <w:sz w:val="22"/>
        </w:rPr>
        <w:t>37</w:t>
      </w:r>
      <w:r w:rsidR="006F7956">
        <w:rPr>
          <w:rFonts w:ascii="Times New Roman" w:hAnsi="Times New Roman" w:cs="Times New Roman"/>
          <w:sz w:val="22"/>
        </w:rPr>
        <w:t xml:space="preserve">: </w:t>
      </w:r>
      <w:r w:rsidR="008253F7">
        <w:rPr>
          <w:rFonts w:ascii="Times New Roman" w:hAnsi="Times New Roman" w:cs="Times New Roman"/>
          <w:sz w:val="22"/>
        </w:rPr>
        <w:t>Stage 2</w:t>
      </w:r>
      <w:r w:rsidR="006F7956">
        <w:rPr>
          <w:rFonts w:ascii="Times New Roman" w:hAnsi="Times New Roman" w:cs="Times New Roman"/>
          <w:sz w:val="22"/>
        </w:rPr>
        <w:t xml:space="preserve"> Running CR,</w:t>
      </w:r>
      <w:r w:rsidR="006F7956" w:rsidRPr="006F7956">
        <w:rPr>
          <w:rFonts w:ascii="Times New Roman" w:hAnsi="Times New Roman" w:cs="Times New Roman"/>
          <w:sz w:val="22"/>
        </w:rPr>
        <w:t xml:space="preserve"> </w:t>
      </w:r>
      <w:r w:rsidR="006F7956" w:rsidRPr="006F7956">
        <w:rPr>
          <w:rFonts w:ascii="Times New Roman" w:eastAsia="Batang" w:hAnsi="Times New Roman" w:cs="Times New Roman"/>
          <w:sz w:val="22"/>
        </w:rPr>
        <w:t>Introduction of Rel-17 Sidelink Relay</w:t>
      </w:r>
    </w:p>
    <w:p w14:paraId="7B5D3CB5" w14:textId="39822973" w:rsidR="00BD79E8" w:rsidRDefault="00BD79E8" w:rsidP="00603356">
      <w:pPr>
        <w:jc w:val="both"/>
        <w:rPr>
          <w:rFonts w:ascii="Times New Roman" w:eastAsia="Batang" w:hAnsi="Times New Roman" w:cs="Times New Roman"/>
          <w:sz w:val="22"/>
        </w:rPr>
      </w:pPr>
      <w:r>
        <w:rPr>
          <w:rFonts w:ascii="Times New Roman" w:eastAsia="Batang" w:hAnsi="Times New Roman" w:cs="Times New Roman"/>
          <w:sz w:val="22"/>
        </w:rPr>
        <w:t xml:space="preserve">[3] </w:t>
      </w:r>
      <w:r w:rsidRPr="00BD79E8">
        <w:rPr>
          <w:rFonts w:ascii="Times New Roman" w:eastAsia="Batang" w:hAnsi="Times New Roman" w:cs="Times New Roman"/>
          <w:sz w:val="22"/>
        </w:rPr>
        <w:t>R2-</w:t>
      </w:r>
      <w:r w:rsidR="00AA45DB" w:rsidRPr="00BD79E8">
        <w:rPr>
          <w:rFonts w:ascii="Times New Roman" w:eastAsia="Batang" w:hAnsi="Times New Roman" w:cs="Times New Roman"/>
          <w:sz w:val="22"/>
        </w:rPr>
        <w:t>2</w:t>
      </w:r>
      <w:r w:rsidR="00AA45DB">
        <w:rPr>
          <w:rFonts w:ascii="Times New Roman" w:eastAsia="Batang" w:hAnsi="Times New Roman" w:cs="Times New Roman"/>
          <w:sz w:val="22"/>
        </w:rPr>
        <w:t>200009</w:t>
      </w:r>
      <w:r w:rsidR="00AA45DB" w:rsidRPr="00BD79E8">
        <w:rPr>
          <w:rFonts w:ascii="Times New Roman" w:eastAsia="Batang" w:hAnsi="Times New Roman" w:cs="Times New Roman"/>
          <w:sz w:val="22"/>
        </w:rPr>
        <w:t xml:space="preserve"> </w:t>
      </w:r>
      <w:r w:rsidRPr="00BD79E8">
        <w:rPr>
          <w:rFonts w:ascii="Times New Roman" w:eastAsia="Batang" w:hAnsi="Times New Roman" w:cs="Times New Roman"/>
          <w:sz w:val="22"/>
        </w:rPr>
        <w:t xml:space="preserve">- Summary of [Post116-e][604][Relay] Remaining issues on service continuity </w:t>
      </w:r>
      <w:r>
        <w:rPr>
          <w:rFonts w:ascii="Times New Roman" w:eastAsia="Batang" w:hAnsi="Times New Roman" w:cs="Times New Roman"/>
          <w:sz w:val="22"/>
        </w:rPr>
        <w:t>(Xiaomi)</w:t>
      </w:r>
    </w:p>
    <w:p w14:paraId="76218F4C" w14:textId="2B33821C" w:rsidR="008C02FF" w:rsidRPr="00125BF0" w:rsidRDefault="008C02FF" w:rsidP="00603356">
      <w:pPr>
        <w:jc w:val="both"/>
        <w:rPr>
          <w:rFonts w:ascii="Times New Roman" w:hAnsi="Times New Roman" w:cs="Times New Roman"/>
          <w:sz w:val="22"/>
          <w:lang w:val="en-GB"/>
        </w:rPr>
      </w:pPr>
    </w:p>
    <w:sectPr w:rsidR="008C02FF" w:rsidRPr="00125BF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D70E7" w14:textId="77777777" w:rsidR="0099515F" w:rsidRDefault="0099515F" w:rsidP="006105B4">
      <w:r>
        <w:separator/>
      </w:r>
    </w:p>
  </w:endnote>
  <w:endnote w:type="continuationSeparator" w:id="0">
    <w:p w14:paraId="64E4E3B1" w14:textId="77777777" w:rsidR="0099515F" w:rsidRDefault="0099515F"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2529B" w14:textId="77777777" w:rsidR="0099515F" w:rsidRDefault="0099515F" w:rsidP="006105B4">
      <w:r>
        <w:separator/>
      </w:r>
    </w:p>
  </w:footnote>
  <w:footnote w:type="continuationSeparator" w:id="0">
    <w:p w14:paraId="22908D15" w14:textId="77777777" w:rsidR="0099515F" w:rsidRDefault="0099515F"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5C40D89"/>
    <w:multiLevelType w:val="hybridMultilevel"/>
    <w:tmpl w:val="CEE0F42E"/>
    <w:lvl w:ilvl="0" w:tplc="36FE3AB0">
      <w:start w:val="1"/>
      <w:numFmt w:val="decimal"/>
      <w:lvlText w:val="(%1)"/>
      <w:lvlJc w:val="left"/>
      <w:pPr>
        <w:ind w:left="764" w:hanging="480"/>
      </w:pPr>
      <w:rPr>
        <w:rFonts w:hint="eastAsia"/>
        <w:color w:val="000000" w:themeColor="text1"/>
      </w:rPr>
    </w:lvl>
    <w:lvl w:ilvl="1" w:tplc="04090019" w:tentative="1">
      <w:start w:val="1"/>
      <w:numFmt w:val="ideographTraditional"/>
      <w:lvlText w:val="%2、"/>
      <w:lvlJc w:val="left"/>
      <w:pPr>
        <w:ind w:left="1244" w:hanging="480"/>
      </w:pPr>
    </w:lvl>
    <w:lvl w:ilvl="2" w:tplc="36FE3AB0">
      <w:start w:val="1"/>
      <w:numFmt w:val="decimal"/>
      <w:lvlText w:val="(%3)"/>
      <w:lvlJc w:val="left"/>
      <w:pPr>
        <w:ind w:left="1724" w:hanging="480"/>
      </w:pPr>
      <w:rPr>
        <w:rFonts w:hint="eastAsia"/>
        <w:color w:val="000000" w:themeColor="text1"/>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504D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0"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7058A"/>
    <w:multiLevelType w:val="hybridMultilevel"/>
    <w:tmpl w:val="43FA4AC6"/>
    <w:lvl w:ilvl="0" w:tplc="36FE3AB0">
      <w:start w:val="1"/>
      <w:numFmt w:val="decimal"/>
      <w:lvlText w:val="(%1)"/>
      <w:lvlJc w:val="left"/>
      <w:pPr>
        <w:ind w:left="764" w:hanging="480"/>
      </w:pPr>
      <w:rPr>
        <w:rFonts w:hint="eastAsia"/>
        <w:color w:val="000000" w:themeColor="text1"/>
      </w:rPr>
    </w:lvl>
    <w:lvl w:ilvl="1" w:tplc="04090019" w:tentative="1">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795724A"/>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410BA5"/>
    <w:multiLevelType w:val="hybridMultilevel"/>
    <w:tmpl w:val="9678F37E"/>
    <w:lvl w:ilvl="0" w:tplc="379CE4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0C55F8"/>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4A270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27"/>
  </w:num>
  <w:num w:numId="3">
    <w:abstractNumId w:val="4"/>
  </w:num>
  <w:num w:numId="4">
    <w:abstractNumId w:val="19"/>
  </w:num>
  <w:num w:numId="5">
    <w:abstractNumId w:val="3"/>
  </w:num>
  <w:num w:numId="6">
    <w:abstractNumId w:val="6"/>
  </w:num>
  <w:num w:numId="7">
    <w:abstractNumId w:val="22"/>
  </w:num>
  <w:num w:numId="8">
    <w:abstractNumId w:val="25"/>
  </w:num>
  <w:num w:numId="9">
    <w:abstractNumId w:val="7"/>
  </w:num>
  <w:num w:numId="10">
    <w:abstractNumId w:val="11"/>
  </w:num>
  <w:num w:numId="11">
    <w:abstractNumId w:val="1"/>
  </w:num>
  <w:num w:numId="12">
    <w:abstractNumId w:val="26"/>
  </w:num>
  <w:num w:numId="13">
    <w:abstractNumId w:val="24"/>
  </w:num>
  <w:num w:numId="14">
    <w:abstractNumId w:val="13"/>
  </w:num>
  <w:num w:numId="15">
    <w:abstractNumId w:val="14"/>
  </w:num>
  <w:num w:numId="16">
    <w:abstractNumId w:val="20"/>
  </w:num>
  <w:num w:numId="17">
    <w:abstractNumId w:val="10"/>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1"/>
  </w:num>
  <w:num w:numId="22">
    <w:abstractNumId w:val="17"/>
  </w:num>
  <w:num w:numId="23">
    <w:abstractNumId w:val="15"/>
  </w:num>
  <w:num w:numId="24">
    <w:abstractNumId w:val="23"/>
  </w:num>
  <w:num w:numId="25">
    <w:abstractNumId w:val="18"/>
  </w:num>
  <w:num w:numId="26">
    <w:abstractNumId w:val="9"/>
  </w:num>
  <w:num w:numId="27">
    <w:abstractNumId w:val="0"/>
  </w:num>
  <w:num w:numId="28">
    <w:abstractNumId w:val="1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204B4"/>
    <w:rsid w:val="0004178E"/>
    <w:rsid w:val="00044711"/>
    <w:rsid w:val="00044F6B"/>
    <w:rsid w:val="000450B9"/>
    <w:rsid w:val="0005250E"/>
    <w:rsid w:val="000529B9"/>
    <w:rsid w:val="000569F6"/>
    <w:rsid w:val="00061C41"/>
    <w:rsid w:val="000648E3"/>
    <w:rsid w:val="0006514B"/>
    <w:rsid w:val="00066510"/>
    <w:rsid w:val="00066A7D"/>
    <w:rsid w:val="0006743D"/>
    <w:rsid w:val="00071D28"/>
    <w:rsid w:val="000727EB"/>
    <w:rsid w:val="00073659"/>
    <w:rsid w:val="00073733"/>
    <w:rsid w:val="000748F9"/>
    <w:rsid w:val="00081A06"/>
    <w:rsid w:val="00081D90"/>
    <w:rsid w:val="00090C19"/>
    <w:rsid w:val="0009549C"/>
    <w:rsid w:val="000954DC"/>
    <w:rsid w:val="000A5362"/>
    <w:rsid w:val="000A63D9"/>
    <w:rsid w:val="000B0AF9"/>
    <w:rsid w:val="000B1DEC"/>
    <w:rsid w:val="000B1FC0"/>
    <w:rsid w:val="000B58AA"/>
    <w:rsid w:val="000C071E"/>
    <w:rsid w:val="000C1A92"/>
    <w:rsid w:val="000C4682"/>
    <w:rsid w:val="000C5FA6"/>
    <w:rsid w:val="000D4BA0"/>
    <w:rsid w:val="000D6FE8"/>
    <w:rsid w:val="000E3147"/>
    <w:rsid w:val="000E359B"/>
    <w:rsid w:val="000E4552"/>
    <w:rsid w:val="000E674E"/>
    <w:rsid w:val="000E6955"/>
    <w:rsid w:val="000E7011"/>
    <w:rsid w:val="000E73AA"/>
    <w:rsid w:val="000F009B"/>
    <w:rsid w:val="000F458F"/>
    <w:rsid w:val="000F461A"/>
    <w:rsid w:val="000F4B81"/>
    <w:rsid w:val="000F569D"/>
    <w:rsid w:val="000F76FB"/>
    <w:rsid w:val="000F7937"/>
    <w:rsid w:val="000F7B57"/>
    <w:rsid w:val="000F7D1C"/>
    <w:rsid w:val="00101515"/>
    <w:rsid w:val="00101BF6"/>
    <w:rsid w:val="00104225"/>
    <w:rsid w:val="00106249"/>
    <w:rsid w:val="001065C7"/>
    <w:rsid w:val="00106806"/>
    <w:rsid w:val="00106D45"/>
    <w:rsid w:val="001105D5"/>
    <w:rsid w:val="0011174E"/>
    <w:rsid w:val="001146DC"/>
    <w:rsid w:val="00115082"/>
    <w:rsid w:val="00117894"/>
    <w:rsid w:val="00123F4C"/>
    <w:rsid w:val="00125BF0"/>
    <w:rsid w:val="00135782"/>
    <w:rsid w:val="00135933"/>
    <w:rsid w:val="00137622"/>
    <w:rsid w:val="00141497"/>
    <w:rsid w:val="00150C57"/>
    <w:rsid w:val="00153C6D"/>
    <w:rsid w:val="00154298"/>
    <w:rsid w:val="0015497A"/>
    <w:rsid w:val="0015737A"/>
    <w:rsid w:val="00157529"/>
    <w:rsid w:val="00164366"/>
    <w:rsid w:val="00173A58"/>
    <w:rsid w:val="0017645C"/>
    <w:rsid w:val="001764F6"/>
    <w:rsid w:val="00185DA7"/>
    <w:rsid w:val="00191542"/>
    <w:rsid w:val="00193AF2"/>
    <w:rsid w:val="0019436E"/>
    <w:rsid w:val="001947C9"/>
    <w:rsid w:val="001974E3"/>
    <w:rsid w:val="001A22E6"/>
    <w:rsid w:val="001A4398"/>
    <w:rsid w:val="001A719D"/>
    <w:rsid w:val="001A7AE5"/>
    <w:rsid w:val="001B65B3"/>
    <w:rsid w:val="001C0872"/>
    <w:rsid w:val="001C0C83"/>
    <w:rsid w:val="001C30EC"/>
    <w:rsid w:val="001C3416"/>
    <w:rsid w:val="001C5911"/>
    <w:rsid w:val="001C72BD"/>
    <w:rsid w:val="001D0448"/>
    <w:rsid w:val="001D0E79"/>
    <w:rsid w:val="001D2A69"/>
    <w:rsid w:val="001D4AD8"/>
    <w:rsid w:val="001D5086"/>
    <w:rsid w:val="001D61B8"/>
    <w:rsid w:val="001D62A1"/>
    <w:rsid w:val="001D70A0"/>
    <w:rsid w:val="001D7FD8"/>
    <w:rsid w:val="001E0291"/>
    <w:rsid w:val="001E1943"/>
    <w:rsid w:val="001E6E6B"/>
    <w:rsid w:val="001F1AF7"/>
    <w:rsid w:val="001F231C"/>
    <w:rsid w:val="001F2A54"/>
    <w:rsid w:val="001F2CB1"/>
    <w:rsid w:val="001F6B1F"/>
    <w:rsid w:val="002016CE"/>
    <w:rsid w:val="00210EC9"/>
    <w:rsid w:val="00211351"/>
    <w:rsid w:val="002115F5"/>
    <w:rsid w:val="002118CD"/>
    <w:rsid w:val="0021614A"/>
    <w:rsid w:val="00223DF2"/>
    <w:rsid w:val="002245CF"/>
    <w:rsid w:val="0022745C"/>
    <w:rsid w:val="00227E0C"/>
    <w:rsid w:val="002313A3"/>
    <w:rsid w:val="00232F72"/>
    <w:rsid w:val="00234DD8"/>
    <w:rsid w:val="00234FA8"/>
    <w:rsid w:val="0023592B"/>
    <w:rsid w:val="0024606D"/>
    <w:rsid w:val="00246F3E"/>
    <w:rsid w:val="00246FCB"/>
    <w:rsid w:val="002478AE"/>
    <w:rsid w:val="00252235"/>
    <w:rsid w:val="00253E03"/>
    <w:rsid w:val="00256486"/>
    <w:rsid w:val="00256B49"/>
    <w:rsid w:val="002575DF"/>
    <w:rsid w:val="00262AB5"/>
    <w:rsid w:val="002631A6"/>
    <w:rsid w:val="00267FA7"/>
    <w:rsid w:val="00271C58"/>
    <w:rsid w:val="0027554B"/>
    <w:rsid w:val="00277904"/>
    <w:rsid w:val="00280EF6"/>
    <w:rsid w:val="00282FF4"/>
    <w:rsid w:val="0029126E"/>
    <w:rsid w:val="00293699"/>
    <w:rsid w:val="00294304"/>
    <w:rsid w:val="002948D1"/>
    <w:rsid w:val="002956EA"/>
    <w:rsid w:val="002A1BA5"/>
    <w:rsid w:val="002A6B93"/>
    <w:rsid w:val="002A78B0"/>
    <w:rsid w:val="002B108A"/>
    <w:rsid w:val="002B2B52"/>
    <w:rsid w:val="002B4DC0"/>
    <w:rsid w:val="002B774A"/>
    <w:rsid w:val="002C05D4"/>
    <w:rsid w:val="002C0938"/>
    <w:rsid w:val="002C4399"/>
    <w:rsid w:val="002C712B"/>
    <w:rsid w:val="002D334D"/>
    <w:rsid w:val="002E3B62"/>
    <w:rsid w:val="002E43F1"/>
    <w:rsid w:val="002E5AB3"/>
    <w:rsid w:val="002E5EF1"/>
    <w:rsid w:val="002E73FB"/>
    <w:rsid w:val="002F3526"/>
    <w:rsid w:val="00300CD9"/>
    <w:rsid w:val="00301248"/>
    <w:rsid w:val="00301F5C"/>
    <w:rsid w:val="0030224E"/>
    <w:rsid w:val="0030486E"/>
    <w:rsid w:val="00306BAE"/>
    <w:rsid w:val="00311AFF"/>
    <w:rsid w:val="003139EB"/>
    <w:rsid w:val="00314DF8"/>
    <w:rsid w:val="003153E2"/>
    <w:rsid w:val="00320B0E"/>
    <w:rsid w:val="00320B34"/>
    <w:rsid w:val="003256D2"/>
    <w:rsid w:val="003273EB"/>
    <w:rsid w:val="00327A4C"/>
    <w:rsid w:val="003320AE"/>
    <w:rsid w:val="00334050"/>
    <w:rsid w:val="00336888"/>
    <w:rsid w:val="00341356"/>
    <w:rsid w:val="00341C78"/>
    <w:rsid w:val="003447E2"/>
    <w:rsid w:val="00347A68"/>
    <w:rsid w:val="00352A5D"/>
    <w:rsid w:val="00360513"/>
    <w:rsid w:val="00360D72"/>
    <w:rsid w:val="00361829"/>
    <w:rsid w:val="003663C6"/>
    <w:rsid w:val="00375D09"/>
    <w:rsid w:val="00377961"/>
    <w:rsid w:val="00381AC4"/>
    <w:rsid w:val="00387351"/>
    <w:rsid w:val="00387D5D"/>
    <w:rsid w:val="00393348"/>
    <w:rsid w:val="00395502"/>
    <w:rsid w:val="00396CE3"/>
    <w:rsid w:val="003A65FF"/>
    <w:rsid w:val="003A66C5"/>
    <w:rsid w:val="003A6785"/>
    <w:rsid w:val="003B01D5"/>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9EA"/>
    <w:rsid w:val="003E5F07"/>
    <w:rsid w:val="003F0257"/>
    <w:rsid w:val="003F0418"/>
    <w:rsid w:val="003F40A5"/>
    <w:rsid w:val="003F422D"/>
    <w:rsid w:val="003F577E"/>
    <w:rsid w:val="003F61EC"/>
    <w:rsid w:val="003F6202"/>
    <w:rsid w:val="003F7166"/>
    <w:rsid w:val="0040345B"/>
    <w:rsid w:val="00404D76"/>
    <w:rsid w:val="00404F50"/>
    <w:rsid w:val="00407D07"/>
    <w:rsid w:val="004115A4"/>
    <w:rsid w:val="00413D82"/>
    <w:rsid w:val="00414B0D"/>
    <w:rsid w:val="00421E11"/>
    <w:rsid w:val="00422F80"/>
    <w:rsid w:val="004245D6"/>
    <w:rsid w:val="00430CBC"/>
    <w:rsid w:val="00431964"/>
    <w:rsid w:val="00433869"/>
    <w:rsid w:val="00445581"/>
    <w:rsid w:val="004464AE"/>
    <w:rsid w:val="00446C10"/>
    <w:rsid w:val="00446E7B"/>
    <w:rsid w:val="00447D87"/>
    <w:rsid w:val="00451189"/>
    <w:rsid w:val="004514A2"/>
    <w:rsid w:val="00453831"/>
    <w:rsid w:val="0045530B"/>
    <w:rsid w:val="00456D2E"/>
    <w:rsid w:val="004604E8"/>
    <w:rsid w:val="00460BC6"/>
    <w:rsid w:val="004628A0"/>
    <w:rsid w:val="00462905"/>
    <w:rsid w:val="00464239"/>
    <w:rsid w:val="004643A9"/>
    <w:rsid w:val="004669CA"/>
    <w:rsid w:val="004704C3"/>
    <w:rsid w:val="0047085F"/>
    <w:rsid w:val="00471A55"/>
    <w:rsid w:val="004749E6"/>
    <w:rsid w:val="00475EB9"/>
    <w:rsid w:val="00475FE0"/>
    <w:rsid w:val="00476C75"/>
    <w:rsid w:val="004808E6"/>
    <w:rsid w:val="0048150D"/>
    <w:rsid w:val="00482752"/>
    <w:rsid w:val="00482A74"/>
    <w:rsid w:val="00483437"/>
    <w:rsid w:val="00484573"/>
    <w:rsid w:val="004858C6"/>
    <w:rsid w:val="00490186"/>
    <w:rsid w:val="00490E92"/>
    <w:rsid w:val="00491308"/>
    <w:rsid w:val="00493DF6"/>
    <w:rsid w:val="00494501"/>
    <w:rsid w:val="00496B71"/>
    <w:rsid w:val="004A04F3"/>
    <w:rsid w:val="004A49F9"/>
    <w:rsid w:val="004A56B2"/>
    <w:rsid w:val="004A699F"/>
    <w:rsid w:val="004A6A03"/>
    <w:rsid w:val="004B1A82"/>
    <w:rsid w:val="004B37C1"/>
    <w:rsid w:val="004B4F56"/>
    <w:rsid w:val="004C5B7D"/>
    <w:rsid w:val="004D1B7B"/>
    <w:rsid w:val="004D30D6"/>
    <w:rsid w:val="004D7882"/>
    <w:rsid w:val="004E1F82"/>
    <w:rsid w:val="004E25A8"/>
    <w:rsid w:val="004E3554"/>
    <w:rsid w:val="004E48B8"/>
    <w:rsid w:val="004E4976"/>
    <w:rsid w:val="004E5194"/>
    <w:rsid w:val="004F156E"/>
    <w:rsid w:val="004F2A6C"/>
    <w:rsid w:val="004F3C98"/>
    <w:rsid w:val="004F49F1"/>
    <w:rsid w:val="004F6195"/>
    <w:rsid w:val="004F771C"/>
    <w:rsid w:val="00502FA8"/>
    <w:rsid w:val="0050504D"/>
    <w:rsid w:val="00514822"/>
    <w:rsid w:val="00515952"/>
    <w:rsid w:val="005161B1"/>
    <w:rsid w:val="00520050"/>
    <w:rsid w:val="00520861"/>
    <w:rsid w:val="005214B6"/>
    <w:rsid w:val="005222C7"/>
    <w:rsid w:val="00522496"/>
    <w:rsid w:val="00524430"/>
    <w:rsid w:val="00526364"/>
    <w:rsid w:val="00527CF1"/>
    <w:rsid w:val="00536AE1"/>
    <w:rsid w:val="0054248B"/>
    <w:rsid w:val="005432B9"/>
    <w:rsid w:val="00547951"/>
    <w:rsid w:val="005507C1"/>
    <w:rsid w:val="00551A39"/>
    <w:rsid w:val="005532C9"/>
    <w:rsid w:val="00556373"/>
    <w:rsid w:val="0055704F"/>
    <w:rsid w:val="00562EDE"/>
    <w:rsid w:val="005637D8"/>
    <w:rsid w:val="005711E8"/>
    <w:rsid w:val="005738E4"/>
    <w:rsid w:val="00576CF2"/>
    <w:rsid w:val="00580101"/>
    <w:rsid w:val="00582B9E"/>
    <w:rsid w:val="0058568A"/>
    <w:rsid w:val="00590D1E"/>
    <w:rsid w:val="005915D8"/>
    <w:rsid w:val="005975DD"/>
    <w:rsid w:val="00597FEF"/>
    <w:rsid w:val="005A2565"/>
    <w:rsid w:val="005A4012"/>
    <w:rsid w:val="005A47CE"/>
    <w:rsid w:val="005B368E"/>
    <w:rsid w:val="005B4FA4"/>
    <w:rsid w:val="005B5534"/>
    <w:rsid w:val="005B615D"/>
    <w:rsid w:val="005B7B96"/>
    <w:rsid w:val="005C2553"/>
    <w:rsid w:val="005D0C44"/>
    <w:rsid w:val="005D11FC"/>
    <w:rsid w:val="005D1433"/>
    <w:rsid w:val="005D55AA"/>
    <w:rsid w:val="005D5F2C"/>
    <w:rsid w:val="005D6466"/>
    <w:rsid w:val="005D7785"/>
    <w:rsid w:val="005D79D9"/>
    <w:rsid w:val="005E056A"/>
    <w:rsid w:val="005E09D7"/>
    <w:rsid w:val="005E20EA"/>
    <w:rsid w:val="005E4DD2"/>
    <w:rsid w:val="005E4F39"/>
    <w:rsid w:val="005E535E"/>
    <w:rsid w:val="005F086B"/>
    <w:rsid w:val="005F1BD4"/>
    <w:rsid w:val="005F21EA"/>
    <w:rsid w:val="005F22E1"/>
    <w:rsid w:val="005F244E"/>
    <w:rsid w:val="005F4FB0"/>
    <w:rsid w:val="005F7EE5"/>
    <w:rsid w:val="00600405"/>
    <w:rsid w:val="00602419"/>
    <w:rsid w:val="00603356"/>
    <w:rsid w:val="00605C60"/>
    <w:rsid w:val="006105B4"/>
    <w:rsid w:val="00610E26"/>
    <w:rsid w:val="0061506B"/>
    <w:rsid w:val="00616139"/>
    <w:rsid w:val="00617FE5"/>
    <w:rsid w:val="00620B46"/>
    <w:rsid w:val="00621025"/>
    <w:rsid w:val="006240CC"/>
    <w:rsid w:val="0062445E"/>
    <w:rsid w:val="00626C6E"/>
    <w:rsid w:val="006279C7"/>
    <w:rsid w:val="006279D1"/>
    <w:rsid w:val="0063141A"/>
    <w:rsid w:val="0063176F"/>
    <w:rsid w:val="006325A4"/>
    <w:rsid w:val="00634C47"/>
    <w:rsid w:val="00634FFE"/>
    <w:rsid w:val="00642409"/>
    <w:rsid w:val="00645BA8"/>
    <w:rsid w:val="00650E53"/>
    <w:rsid w:val="006512B7"/>
    <w:rsid w:val="00651A45"/>
    <w:rsid w:val="00651B84"/>
    <w:rsid w:val="00654159"/>
    <w:rsid w:val="00655FF7"/>
    <w:rsid w:val="00656B81"/>
    <w:rsid w:val="00661612"/>
    <w:rsid w:val="0066200D"/>
    <w:rsid w:val="006624BB"/>
    <w:rsid w:val="006644D2"/>
    <w:rsid w:val="0067217B"/>
    <w:rsid w:val="00675F5C"/>
    <w:rsid w:val="006816FE"/>
    <w:rsid w:val="00681FAA"/>
    <w:rsid w:val="00682A6C"/>
    <w:rsid w:val="00685DC3"/>
    <w:rsid w:val="00685DF0"/>
    <w:rsid w:val="00686C29"/>
    <w:rsid w:val="00687ED5"/>
    <w:rsid w:val="00690C41"/>
    <w:rsid w:val="006922FC"/>
    <w:rsid w:val="006942C6"/>
    <w:rsid w:val="006949EC"/>
    <w:rsid w:val="00695FC1"/>
    <w:rsid w:val="006A14EA"/>
    <w:rsid w:val="006A26C2"/>
    <w:rsid w:val="006A71C6"/>
    <w:rsid w:val="006A774A"/>
    <w:rsid w:val="006B2C3A"/>
    <w:rsid w:val="006B5E49"/>
    <w:rsid w:val="006B61DB"/>
    <w:rsid w:val="006C2865"/>
    <w:rsid w:val="006C34E2"/>
    <w:rsid w:val="006C4C37"/>
    <w:rsid w:val="006C5284"/>
    <w:rsid w:val="006C59E7"/>
    <w:rsid w:val="006C6B8B"/>
    <w:rsid w:val="006C77A6"/>
    <w:rsid w:val="006D01F8"/>
    <w:rsid w:val="006D3090"/>
    <w:rsid w:val="006D30A3"/>
    <w:rsid w:val="006D3946"/>
    <w:rsid w:val="006D401F"/>
    <w:rsid w:val="006E2565"/>
    <w:rsid w:val="006E3F63"/>
    <w:rsid w:val="006F4AED"/>
    <w:rsid w:val="006F7956"/>
    <w:rsid w:val="00702606"/>
    <w:rsid w:val="00705B22"/>
    <w:rsid w:val="00710DA1"/>
    <w:rsid w:val="00711181"/>
    <w:rsid w:val="007137F8"/>
    <w:rsid w:val="00713A23"/>
    <w:rsid w:val="00714B70"/>
    <w:rsid w:val="0071541F"/>
    <w:rsid w:val="00725377"/>
    <w:rsid w:val="00726E72"/>
    <w:rsid w:val="0073075C"/>
    <w:rsid w:val="00731CA3"/>
    <w:rsid w:val="0073299B"/>
    <w:rsid w:val="007334D3"/>
    <w:rsid w:val="0073725B"/>
    <w:rsid w:val="00737E7B"/>
    <w:rsid w:val="0074098A"/>
    <w:rsid w:val="00741D1D"/>
    <w:rsid w:val="00743431"/>
    <w:rsid w:val="00744211"/>
    <w:rsid w:val="007509D7"/>
    <w:rsid w:val="00750DB5"/>
    <w:rsid w:val="00750E2A"/>
    <w:rsid w:val="007523AE"/>
    <w:rsid w:val="007526FF"/>
    <w:rsid w:val="00752BCB"/>
    <w:rsid w:val="00763698"/>
    <w:rsid w:val="0077053B"/>
    <w:rsid w:val="007729D8"/>
    <w:rsid w:val="00774BD9"/>
    <w:rsid w:val="00775C4B"/>
    <w:rsid w:val="00777927"/>
    <w:rsid w:val="00777B3F"/>
    <w:rsid w:val="00781E50"/>
    <w:rsid w:val="007842AD"/>
    <w:rsid w:val="00785039"/>
    <w:rsid w:val="00786389"/>
    <w:rsid w:val="00793A14"/>
    <w:rsid w:val="007943D8"/>
    <w:rsid w:val="00794D7F"/>
    <w:rsid w:val="00796D11"/>
    <w:rsid w:val="007A19B0"/>
    <w:rsid w:val="007A5674"/>
    <w:rsid w:val="007B2CBF"/>
    <w:rsid w:val="007B2D36"/>
    <w:rsid w:val="007C423B"/>
    <w:rsid w:val="007C4918"/>
    <w:rsid w:val="007C671C"/>
    <w:rsid w:val="007C7A77"/>
    <w:rsid w:val="007D1B34"/>
    <w:rsid w:val="007D2990"/>
    <w:rsid w:val="007D3ACC"/>
    <w:rsid w:val="007E1A52"/>
    <w:rsid w:val="007E1F56"/>
    <w:rsid w:val="007E2B31"/>
    <w:rsid w:val="007E5E56"/>
    <w:rsid w:val="007E620D"/>
    <w:rsid w:val="007F16A6"/>
    <w:rsid w:val="007F32F7"/>
    <w:rsid w:val="008054E3"/>
    <w:rsid w:val="00810B7D"/>
    <w:rsid w:val="00810DE6"/>
    <w:rsid w:val="0081242D"/>
    <w:rsid w:val="008136D5"/>
    <w:rsid w:val="00814258"/>
    <w:rsid w:val="008214FD"/>
    <w:rsid w:val="008248DD"/>
    <w:rsid w:val="00824F3C"/>
    <w:rsid w:val="008253F7"/>
    <w:rsid w:val="008269DE"/>
    <w:rsid w:val="008278F3"/>
    <w:rsid w:val="00827F4E"/>
    <w:rsid w:val="008307FF"/>
    <w:rsid w:val="00831204"/>
    <w:rsid w:val="00834628"/>
    <w:rsid w:val="00836701"/>
    <w:rsid w:val="00836728"/>
    <w:rsid w:val="00842231"/>
    <w:rsid w:val="008423B2"/>
    <w:rsid w:val="008466C6"/>
    <w:rsid w:val="008476D1"/>
    <w:rsid w:val="00847EF5"/>
    <w:rsid w:val="00851462"/>
    <w:rsid w:val="00863DE0"/>
    <w:rsid w:val="00863E10"/>
    <w:rsid w:val="00872BA0"/>
    <w:rsid w:val="00877F87"/>
    <w:rsid w:val="00883D5A"/>
    <w:rsid w:val="00883F88"/>
    <w:rsid w:val="00887922"/>
    <w:rsid w:val="00890933"/>
    <w:rsid w:val="0089228E"/>
    <w:rsid w:val="00893256"/>
    <w:rsid w:val="008A1283"/>
    <w:rsid w:val="008A1AD3"/>
    <w:rsid w:val="008A350F"/>
    <w:rsid w:val="008A46BF"/>
    <w:rsid w:val="008A655A"/>
    <w:rsid w:val="008A7FDF"/>
    <w:rsid w:val="008B1AA5"/>
    <w:rsid w:val="008B6521"/>
    <w:rsid w:val="008C02FF"/>
    <w:rsid w:val="008C09F1"/>
    <w:rsid w:val="008C5BD1"/>
    <w:rsid w:val="008C66FE"/>
    <w:rsid w:val="008D52EC"/>
    <w:rsid w:val="008D54FD"/>
    <w:rsid w:val="008E02B2"/>
    <w:rsid w:val="008E0B29"/>
    <w:rsid w:val="008E16DE"/>
    <w:rsid w:val="008E3E1A"/>
    <w:rsid w:val="008E7A6F"/>
    <w:rsid w:val="008F17C1"/>
    <w:rsid w:val="008F1B6D"/>
    <w:rsid w:val="008F6197"/>
    <w:rsid w:val="00900A96"/>
    <w:rsid w:val="00902767"/>
    <w:rsid w:val="00903D21"/>
    <w:rsid w:val="009046EB"/>
    <w:rsid w:val="0091635C"/>
    <w:rsid w:val="009211EA"/>
    <w:rsid w:val="00924D61"/>
    <w:rsid w:val="009254CE"/>
    <w:rsid w:val="009300F7"/>
    <w:rsid w:val="00937248"/>
    <w:rsid w:val="00940DB1"/>
    <w:rsid w:val="00942FC4"/>
    <w:rsid w:val="009442EB"/>
    <w:rsid w:val="009456B4"/>
    <w:rsid w:val="009537C0"/>
    <w:rsid w:val="00953CBE"/>
    <w:rsid w:val="0095717F"/>
    <w:rsid w:val="00961DFE"/>
    <w:rsid w:val="0096410E"/>
    <w:rsid w:val="00965A56"/>
    <w:rsid w:val="0096749B"/>
    <w:rsid w:val="00971902"/>
    <w:rsid w:val="00971EBB"/>
    <w:rsid w:val="0097307B"/>
    <w:rsid w:val="0097394C"/>
    <w:rsid w:val="00976D3F"/>
    <w:rsid w:val="009820CB"/>
    <w:rsid w:val="00982F8E"/>
    <w:rsid w:val="00983C21"/>
    <w:rsid w:val="00987400"/>
    <w:rsid w:val="00987BF7"/>
    <w:rsid w:val="00992953"/>
    <w:rsid w:val="0099328C"/>
    <w:rsid w:val="0099515F"/>
    <w:rsid w:val="00995271"/>
    <w:rsid w:val="0099605E"/>
    <w:rsid w:val="00996129"/>
    <w:rsid w:val="00996664"/>
    <w:rsid w:val="009976A8"/>
    <w:rsid w:val="00997E9B"/>
    <w:rsid w:val="009A1EC5"/>
    <w:rsid w:val="009A2B97"/>
    <w:rsid w:val="009A5471"/>
    <w:rsid w:val="009B099C"/>
    <w:rsid w:val="009B7EC4"/>
    <w:rsid w:val="009C22AF"/>
    <w:rsid w:val="009C3976"/>
    <w:rsid w:val="009C5E54"/>
    <w:rsid w:val="009C600A"/>
    <w:rsid w:val="009C69A2"/>
    <w:rsid w:val="009D0C09"/>
    <w:rsid w:val="009D1515"/>
    <w:rsid w:val="009D3992"/>
    <w:rsid w:val="009D4478"/>
    <w:rsid w:val="009D6264"/>
    <w:rsid w:val="009E0F4A"/>
    <w:rsid w:val="009E253D"/>
    <w:rsid w:val="009E2E1D"/>
    <w:rsid w:val="009F0126"/>
    <w:rsid w:val="009F04B1"/>
    <w:rsid w:val="009F0E01"/>
    <w:rsid w:val="009F0F51"/>
    <w:rsid w:val="009F16FB"/>
    <w:rsid w:val="009F2084"/>
    <w:rsid w:val="009F21D3"/>
    <w:rsid w:val="009F3151"/>
    <w:rsid w:val="009F45F4"/>
    <w:rsid w:val="009F4E1A"/>
    <w:rsid w:val="009F5106"/>
    <w:rsid w:val="00A0072F"/>
    <w:rsid w:val="00A00AD0"/>
    <w:rsid w:val="00A01500"/>
    <w:rsid w:val="00A025B5"/>
    <w:rsid w:val="00A0363A"/>
    <w:rsid w:val="00A0651C"/>
    <w:rsid w:val="00A07008"/>
    <w:rsid w:val="00A1150B"/>
    <w:rsid w:val="00A12545"/>
    <w:rsid w:val="00A142E5"/>
    <w:rsid w:val="00A1463F"/>
    <w:rsid w:val="00A17945"/>
    <w:rsid w:val="00A2217F"/>
    <w:rsid w:val="00A223BE"/>
    <w:rsid w:val="00A22911"/>
    <w:rsid w:val="00A2376F"/>
    <w:rsid w:val="00A2618F"/>
    <w:rsid w:val="00A272BD"/>
    <w:rsid w:val="00A32349"/>
    <w:rsid w:val="00A32B85"/>
    <w:rsid w:val="00A331F5"/>
    <w:rsid w:val="00A3346E"/>
    <w:rsid w:val="00A347DF"/>
    <w:rsid w:val="00A352FD"/>
    <w:rsid w:val="00A35F53"/>
    <w:rsid w:val="00A37977"/>
    <w:rsid w:val="00A4058D"/>
    <w:rsid w:val="00A42089"/>
    <w:rsid w:val="00A46C45"/>
    <w:rsid w:val="00A503EB"/>
    <w:rsid w:val="00A50D6A"/>
    <w:rsid w:val="00A517AE"/>
    <w:rsid w:val="00A51E43"/>
    <w:rsid w:val="00A55094"/>
    <w:rsid w:val="00A55C89"/>
    <w:rsid w:val="00A62F87"/>
    <w:rsid w:val="00A66371"/>
    <w:rsid w:val="00A670EB"/>
    <w:rsid w:val="00A6744F"/>
    <w:rsid w:val="00A67AD5"/>
    <w:rsid w:val="00A747C6"/>
    <w:rsid w:val="00A758F8"/>
    <w:rsid w:val="00A760DA"/>
    <w:rsid w:val="00A77E4C"/>
    <w:rsid w:val="00A807A3"/>
    <w:rsid w:val="00A80AD7"/>
    <w:rsid w:val="00A81955"/>
    <w:rsid w:val="00A84BCE"/>
    <w:rsid w:val="00A876CD"/>
    <w:rsid w:val="00A91738"/>
    <w:rsid w:val="00A92FE8"/>
    <w:rsid w:val="00A93D4F"/>
    <w:rsid w:val="00A93E0F"/>
    <w:rsid w:val="00AA0943"/>
    <w:rsid w:val="00AA45DB"/>
    <w:rsid w:val="00AA66D1"/>
    <w:rsid w:val="00AA7215"/>
    <w:rsid w:val="00AB016C"/>
    <w:rsid w:val="00AB0B2B"/>
    <w:rsid w:val="00AB22FA"/>
    <w:rsid w:val="00AB283F"/>
    <w:rsid w:val="00AB7F5C"/>
    <w:rsid w:val="00AC0C7F"/>
    <w:rsid w:val="00AC18F2"/>
    <w:rsid w:val="00AC2466"/>
    <w:rsid w:val="00AC2A36"/>
    <w:rsid w:val="00AC394F"/>
    <w:rsid w:val="00AC3BA9"/>
    <w:rsid w:val="00AD0B88"/>
    <w:rsid w:val="00AD1528"/>
    <w:rsid w:val="00AD4443"/>
    <w:rsid w:val="00AD477C"/>
    <w:rsid w:val="00AD5137"/>
    <w:rsid w:val="00AD6929"/>
    <w:rsid w:val="00AE388B"/>
    <w:rsid w:val="00AE3EEC"/>
    <w:rsid w:val="00AF0853"/>
    <w:rsid w:val="00AF1E4C"/>
    <w:rsid w:val="00AF2257"/>
    <w:rsid w:val="00AF2DD1"/>
    <w:rsid w:val="00AF5271"/>
    <w:rsid w:val="00AF5445"/>
    <w:rsid w:val="00B007BD"/>
    <w:rsid w:val="00B05AC8"/>
    <w:rsid w:val="00B109BA"/>
    <w:rsid w:val="00B11D49"/>
    <w:rsid w:val="00B11DA7"/>
    <w:rsid w:val="00B20377"/>
    <w:rsid w:val="00B2155A"/>
    <w:rsid w:val="00B24220"/>
    <w:rsid w:val="00B2547B"/>
    <w:rsid w:val="00B276AF"/>
    <w:rsid w:val="00B313A7"/>
    <w:rsid w:val="00B376E2"/>
    <w:rsid w:val="00B42EF4"/>
    <w:rsid w:val="00B434B3"/>
    <w:rsid w:val="00B43B94"/>
    <w:rsid w:val="00B5096F"/>
    <w:rsid w:val="00B51397"/>
    <w:rsid w:val="00B51F5E"/>
    <w:rsid w:val="00B5732D"/>
    <w:rsid w:val="00B61CB6"/>
    <w:rsid w:val="00B61DF9"/>
    <w:rsid w:val="00B63813"/>
    <w:rsid w:val="00B64CD7"/>
    <w:rsid w:val="00B70717"/>
    <w:rsid w:val="00B72A46"/>
    <w:rsid w:val="00B7446A"/>
    <w:rsid w:val="00B749CE"/>
    <w:rsid w:val="00B760DC"/>
    <w:rsid w:val="00B76EE3"/>
    <w:rsid w:val="00B84CB9"/>
    <w:rsid w:val="00B852CF"/>
    <w:rsid w:val="00B86B62"/>
    <w:rsid w:val="00B96ACE"/>
    <w:rsid w:val="00B9777E"/>
    <w:rsid w:val="00BA49EB"/>
    <w:rsid w:val="00BA5C61"/>
    <w:rsid w:val="00BB0A40"/>
    <w:rsid w:val="00BB103D"/>
    <w:rsid w:val="00BB24CC"/>
    <w:rsid w:val="00BB3713"/>
    <w:rsid w:val="00BB5AC2"/>
    <w:rsid w:val="00BB5ACE"/>
    <w:rsid w:val="00BC2608"/>
    <w:rsid w:val="00BC2713"/>
    <w:rsid w:val="00BC3EAB"/>
    <w:rsid w:val="00BC64B6"/>
    <w:rsid w:val="00BC66EC"/>
    <w:rsid w:val="00BC6C3D"/>
    <w:rsid w:val="00BD1105"/>
    <w:rsid w:val="00BD2AA5"/>
    <w:rsid w:val="00BD79E8"/>
    <w:rsid w:val="00BE0EC9"/>
    <w:rsid w:val="00BE3770"/>
    <w:rsid w:val="00BE4104"/>
    <w:rsid w:val="00BE47B8"/>
    <w:rsid w:val="00BF4EDB"/>
    <w:rsid w:val="00BF4FF9"/>
    <w:rsid w:val="00BF51AD"/>
    <w:rsid w:val="00BF5D18"/>
    <w:rsid w:val="00C075F3"/>
    <w:rsid w:val="00C10376"/>
    <w:rsid w:val="00C1101B"/>
    <w:rsid w:val="00C1312B"/>
    <w:rsid w:val="00C161A7"/>
    <w:rsid w:val="00C16F03"/>
    <w:rsid w:val="00C17FF7"/>
    <w:rsid w:val="00C21650"/>
    <w:rsid w:val="00C246C9"/>
    <w:rsid w:val="00C262F8"/>
    <w:rsid w:val="00C265C4"/>
    <w:rsid w:val="00C27210"/>
    <w:rsid w:val="00C33EF2"/>
    <w:rsid w:val="00C33F27"/>
    <w:rsid w:val="00C41768"/>
    <w:rsid w:val="00C44113"/>
    <w:rsid w:val="00C46B07"/>
    <w:rsid w:val="00C51BE8"/>
    <w:rsid w:val="00C521E2"/>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45DA"/>
    <w:rsid w:val="00C86279"/>
    <w:rsid w:val="00C86524"/>
    <w:rsid w:val="00C87386"/>
    <w:rsid w:val="00C91758"/>
    <w:rsid w:val="00C91CF8"/>
    <w:rsid w:val="00C91FFE"/>
    <w:rsid w:val="00C945DF"/>
    <w:rsid w:val="00C956BE"/>
    <w:rsid w:val="00C95F39"/>
    <w:rsid w:val="00CA4CD8"/>
    <w:rsid w:val="00CB3F85"/>
    <w:rsid w:val="00CB48DA"/>
    <w:rsid w:val="00CB60A7"/>
    <w:rsid w:val="00CC12CF"/>
    <w:rsid w:val="00CC1620"/>
    <w:rsid w:val="00CC2D7F"/>
    <w:rsid w:val="00CC35C3"/>
    <w:rsid w:val="00CC4E1F"/>
    <w:rsid w:val="00CC76B4"/>
    <w:rsid w:val="00CC7AC2"/>
    <w:rsid w:val="00CD4D51"/>
    <w:rsid w:val="00CD59B2"/>
    <w:rsid w:val="00CE081D"/>
    <w:rsid w:val="00CE0A71"/>
    <w:rsid w:val="00CE18DF"/>
    <w:rsid w:val="00CE3D04"/>
    <w:rsid w:val="00CE46EF"/>
    <w:rsid w:val="00CF0119"/>
    <w:rsid w:val="00CF5DF9"/>
    <w:rsid w:val="00CF7113"/>
    <w:rsid w:val="00D01E01"/>
    <w:rsid w:val="00D04BE1"/>
    <w:rsid w:val="00D07CDA"/>
    <w:rsid w:val="00D1311A"/>
    <w:rsid w:val="00D14326"/>
    <w:rsid w:val="00D20561"/>
    <w:rsid w:val="00D2300B"/>
    <w:rsid w:val="00D27363"/>
    <w:rsid w:val="00D30893"/>
    <w:rsid w:val="00D31830"/>
    <w:rsid w:val="00D3256E"/>
    <w:rsid w:val="00D33832"/>
    <w:rsid w:val="00D34BEE"/>
    <w:rsid w:val="00D36DC6"/>
    <w:rsid w:val="00D40201"/>
    <w:rsid w:val="00D4154D"/>
    <w:rsid w:val="00D43209"/>
    <w:rsid w:val="00D43DBB"/>
    <w:rsid w:val="00D47770"/>
    <w:rsid w:val="00D54E0D"/>
    <w:rsid w:val="00D621BF"/>
    <w:rsid w:val="00D6461E"/>
    <w:rsid w:val="00D65088"/>
    <w:rsid w:val="00D654A8"/>
    <w:rsid w:val="00D65A1B"/>
    <w:rsid w:val="00D662B8"/>
    <w:rsid w:val="00D701B0"/>
    <w:rsid w:val="00D71BA4"/>
    <w:rsid w:val="00D736A1"/>
    <w:rsid w:val="00D75E02"/>
    <w:rsid w:val="00D76415"/>
    <w:rsid w:val="00D76B08"/>
    <w:rsid w:val="00D77B96"/>
    <w:rsid w:val="00D81F37"/>
    <w:rsid w:val="00D82736"/>
    <w:rsid w:val="00D835CF"/>
    <w:rsid w:val="00D855DF"/>
    <w:rsid w:val="00D85A83"/>
    <w:rsid w:val="00D864D3"/>
    <w:rsid w:val="00D95B78"/>
    <w:rsid w:val="00D973C4"/>
    <w:rsid w:val="00DA0584"/>
    <w:rsid w:val="00DA273A"/>
    <w:rsid w:val="00DA316D"/>
    <w:rsid w:val="00DA4658"/>
    <w:rsid w:val="00DA4742"/>
    <w:rsid w:val="00DA5EC2"/>
    <w:rsid w:val="00DB53BB"/>
    <w:rsid w:val="00DB7831"/>
    <w:rsid w:val="00DC1FF2"/>
    <w:rsid w:val="00DC263D"/>
    <w:rsid w:val="00DC407A"/>
    <w:rsid w:val="00DC4E26"/>
    <w:rsid w:val="00DC6005"/>
    <w:rsid w:val="00DD0612"/>
    <w:rsid w:val="00DD10BA"/>
    <w:rsid w:val="00DD1474"/>
    <w:rsid w:val="00DD1817"/>
    <w:rsid w:val="00DD2693"/>
    <w:rsid w:val="00DD26A8"/>
    <w:rsid w:val="00DD45A0"/>
    <w:rsid w:val="00DD489C"/>
    <w:rsid w:val="00DD4923"/>
    <w:rsid w:val="00DE010D"/>
    <w:rsid w:val="00DE193A"/>
    <w:rsid w:val="00DE3A10"/>
    <w:rsid w:val="00DE3A4F"/>
    <w:rsid w:val="00DE557D"/>
    <w:rsid w:val="00DE6200"/>
    <w:rsid w:val="00DE67E1"/>
    <w:rsid w:val="00DE6C1C"/>
    <w:rsid w:val="00DF20B5"/>
    <w:rsid w:val="00DF3E93"/>
    <w:rsid w:val="00DF4727"/>
    <w:rsid w:val="00E00CC4"/>
    <w:rsid w:val="00E0100D"/>
    <w:rsid w:val="00E0160F"/>
    <w:rsid w:val="00E02BB4"/>
    <w:rsid w:val="00E07866"/>
    <w:rsid w:val="00E11D1D"/>
    <w:rsid w:val="00E12D78"/>
    <w:rsid w:val="00E178D7"/>
    <w:rsid w:val="00E20F0C"/>
    <w:rsid w:val="00E222DB"/>
    <w:rsid w:val="00E22B09"/>
    <w:rsid w:val="00E23DF6"/>
    <w:rsid w:val="00E25D1C"/>
    <w:rsid w:val="00E3170B"/>
    <w:rsid w:val="00E326EE"/>
    <w:rsid w:val="00E3323C"/>
    <w:rsid w:val="00E36042"/>
    <w:rsid w:val="00E37FB7"/>
    <w:rsid w:val="00E40578"/>
    <w:rsid w:val="00E40F0A"/>
    <w:rsid w:val="00E43A08"/>
    <w:rsid w:val="00E43FF9"/>
    <w:rsid w:val="00E444D2"/>
    <w:rsid w:val="00E44ECF"/>
    <w:rsid w:val="00E4513E"/>
    <w:rsid w:val="00E46B65"/>
    <w:rsid w:val="00E51B56"/>
    <w:rsid w:val="00E527A9"/>
    <w:rsid w:val="00E533DB"/>
    <w:rsid w:val="00E64F54"/>
    <w:rsid w:val="00E6693F"/>
    <w:rsid w:val="00E67622"/>
    <w:rsid w:val="00E70562"/>
    <w:rsid w:val="00E75D49"/>
    <w:rsid w:val="00E75D8D"/>
    <w:rsid w:val="00E774F7"/>
    <w:rsid w:val="00E8357C"/>
    <w:rsid w:val="00E83AEB"/>
    <w:rsid w:val="00EA340F"/>
    <w:rsid w:val="00EA3F53"/>
    <w:rsid w:val="00EA44B2"/>
    <w:rsid w:val="00EA52F6"/>
    <w:rsid w:val="00EA6CD0"/>
    <w:rsid w:val="00EA6D48"/>
    <w:rsid w:val="00EA6E37"/>
    <w:rsid w:val="00EB2B6F"/>
    <w:rsid w:val="00EB3218"/>
    <w:rsid w:val="00EB513A"/>
    <w:rsid w:val="00EB667D"/>
    <w:rsid w:val="00EB7579"/>
    <w:rsid w:val="00EC1A9F"/>
    <w:rsid w:val="00EC3A2B"/>
    <w:rsid w:val="00EC53F9"/>
    <w:rsid w:val="00ED2B61"/>
    <w:rsid w:val="00ED4393"/>
    <w:rsid w:val="00ED5F90"/>
    <w:rsid w:val="00ED6C5F"/>
    <w:rsid w:val="00EE2001"/>
    <w:rsid w:val="00EE7775"/>
    <w:rsid w:val="00EF09C7"/>
    <w:rsid w:val="00EF71C5"/>
    <w:rsid w:val="00EF776E"/>
    <w:rsid w:val="00F00935"/>
    <w:rsid w:val="00F0247E"/>
    <w:rsid w:val="00F042DD"/>
    <w:rsid w:val="00F06255"/>
    <w:rsid w:val="00F06C77"/>
    <w:rsid w:val="00F104D3"/>
    <w:rsid w:val="00F12660"/>
    <w:rsid w:val="00F12FEC"/>
    <w:rsid w:val="00F143D6"/>
    <w:rsid w:val="00F145EF"/>
    <w:rsid w:val="00F14F96"/>
    <w:rsid w:val="00F1571A"/>
    <w:rsid w:val="00F211E1"/>
    <w:rsid w:val="00F26017"/>
    <w:rsid w:val="00F26B48"/>
    <w:rsid w:val="00F33E1C"/>
    <w:rsid w:val="00F35588"/>
    <w:rsid w:val="00F4194D"/>
    <w:rsid w:val="00F43625"/>
    <w:rsid w:val="00F46953"/>
    <w:rsid w:val="00F46E1B"/>
    <w:rsid w:val="00F4778F"/>
    <w:rsid w:val="00F54DF9"/>
    <w:rsid w:val="00F55219"/>
    <w:rsid w:val="00F55FD7"/>
    <w:rsid w:val="00F57487"/>
    <w:rsid w:val="00F57884"/>
    <w:rsid w:val="00F650DD"/>
    <w:rsid w:val="00F66583"/>
    <w:rsid w:val="00F6689E"/>
    <w:rsid w:val="00F708B0"/>
    <w:rsid w:val="00F716D6"/>
    <w:rsid w:val="00F760AF"/>
    <w:rsid w:val="00F777FE"/>
    <w:rsid w:val="00F9150D"/>
    <w:rsid w:val="00F96457"/>
    <w:rsid w:val="00FA0D01"/>
    <w:rsid w:val="00FA0EBE"/>
    <w:rsid w:val="00FA2616"/>
    <w:rsid w:val="00FA2F27"/>
    <w:rsid w:val="00FA345F"/>
    <w:rsid w:val="00FB1666"/>
    <w:rsid w:val="00FB6D32"/>
    <w:rsid w:val="00FC5609"/>
    <w:rsid w:val="00FC582E"/>
    <w:rsid w:val="00FD25A9"/>
    <w:rsid w:val="00FD298F"/>
    <w:rsid w:val="00FD366F"/>
    <w:rsid w:val="00FE281D"/>
    <w:rsid w:val="00FE2E9F"/>
    <w:rsid w:val="00FE477F"/>
    <w:rsid w:val="00FE4E47"/>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2C712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 w:type="character" w:customStyle="1" w:styleId="NOZchn">
    <w:name w:val="NO Zchn"/>
    <w:rsid w:val="00135933"/>
    <w:rPr>
      <w:rFonts w:eastAsia="Times New Roman"/>
    </w:rPr>
  </w:style>
  <w:style w:type="character" w:customStyle="1" w:styleId="B1Char1">
    <w:name w:val="B1 Char1"/>
    <w:qFormat/>
    <w:rsid w:val="002C712B"/>
    <w:rPr>
      <w:rFonts w:ascii="Times New Roman" w:hAnsi="Times New Roman"/>
      <w:lang w:val="en-GB" w:eastAsia="en-US"/>
    </w:rPr>
  </w:style>
  <w:style w:type="character" w:customStyle="1" w:styleId="50">
    <w:name w:val="標題 5 字元"/>
    <w:basedOn w:val="a0"/>
    <w:link w:val="5"/>
    <w:uiPriority w:val="9"/>
    <w:semiHidden/>
    <w:rsid w:val="002C712B"/>
    <w:rPr>
      <w:rFonts w:asciiTheme="majorHAnsi" w:eastAsiaTheme="majorEastAsia" w:hAnsiTheme="majorHAnsi" w:cstheme="majorBidi"/>
      <w:b/>
      <w:bCs/>
      <w:sz w:val="36"/>
      <w:szCs w:val="36"/>
    </w:rPr>
  </w:style>
  <w:style w:type="paragraph" w:customStyle="1" w:styleId="PL">
    <w:name w:val="PL"/>
    <w:link w:val="PLChar"/>
    <w:qFormat/>
    <w:rsid w:val="00A74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747C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 w:id="211690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5.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1727B-B92E-4C7E-9F93-FEDBF24E3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3694</Characters>
  <Application>Microsoft Office Word</Application>
  <DocSecurity>0</DocSecurity>
  <Lines>30</Lines>
  <Paragraphs>8</Paragraphs>
  <ScaleCrop>false</ScaleCrop>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2022-01-10T07:31:00Z</dcterms:created>
  <dcterms:modified xsi:type="dcterms:W3CDTF">2022-01-10T07:31:00Z</dcterms:modified>
</cp:coreProperties>
</file>